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E4" w:rsidRPr="00F6099C" w:rsidRDefault="001F7AEE" w:rsidP="00CD5E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099C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A99" wp14:editId="5540BBD3">
                <wp:simplePos x="0" y="0"/>
                <wp:positionH relativeFrom="column">
                  <wp:posOffset>5193030</wp:posOffset>
                </wp:positionH>
                <wp:positionV relativeFrom="paragraph">
                  <wp:posOffset>-655955</wp:posOffset>
                </wp:positionV>
                <wp:extent cx="1160780" cy="397510"/>
                <wp:effectExtent l="0" t="0" r="127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78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00A" w:rsidRPr="00896A0E" w:rsidRDefault="002F100A">
                            <w:pPr>
                              <w:rPr>
                                <w:i/>
                                <w:color w:val="A6A6A6" w:themeColor="background1" w:themeShade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9pt;margin-top:-51.65pt;width:91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2F100A" w:rsidRPr="00896A0E" w:rsidRDefault="002F100A">
                      <w:pPr>
                        <w:rPr>
                          <w:i/>
                          <w:color w:val="A6A6A6" w:themeColor="background1" w:themeShade="A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EE4" w:rsidRPr="00F6099C">
        <w:rPr>
          <w:noProof/>
          <w:color w:val="0000FF"/>
          <w:sz w:val="28"/>
          <w:szCs w:val="28"/>
        </w:rPr>
        <w:drawing>
          <wp:inline distT="0" distB="0" distL="0" distR="0" wp14:anchorId="2F7268FE" wp14:editId="53329BDC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E4" w:rsidRPr="00F6099C" w:rsidRDefault="00CD5EE4" w:rsidP="00CD5EE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D5EE4" w:rsidRPr="00F6099C" w:rsidRDefault="00CD5EE4" w:rsidP="00CD5EE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099C">
        <w:rPr>
          <w:sz w:val="28"/>
          <w:szCs w:val="28"/>
        </w:rPr>
        <w:t>Администрация Ненецкого автономного округа</w:t>
      </w:r>
    </w:p>
    <w:p w:rsidR="00CD5EE4" w:rsidRPr="00F6099C" w:rsidRDefault="00CD5EE4" w:rsidP="00CD5EE4">
      <w:pPr>
        <w:pStyle w:val="ConsPlusTitle"/>
        <w:widowControl/>
        <w:jc w:val="center"/>
        <w:rPr>
          <w:sz w:val="28"/>
          <w:szCs w:val="28"/>
        </w:rPr>
      </w:pPr>
    </w:p>
    <w:p w:rsidR="00CD5EE4" w:rsidRPr="00F6099C" w:rsidRDefault="00CD5EE4" w:rsidP="00CD5EE4">
      <w:pPr>
        <w:pStyle w:val="ConsPlusTitle"/>
        <w:widowControl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ПОСТАНОВЛЕНИЕ</w:t>
      </w:r>
    </w:p>
    <w:p w:rsidR="00CD5EE4" w:rsidRPr="00F6099C" w:rsidRDefault="00CD5EE4" w:rsidP="00CD5EE4">
      <w:pPr>
        <w:pStyle w:val="ConsPlusTitle"/>
        <w:widowControl/>
        <w:jc w:val="center"/>
        <w:rPr>
          <w:sz w:val="28"/>
          <w:szCs w:val="28"/>
        </w:rPr>
      </w:pPr>
    </w:p>
    <w:p w:rsidR="00CD5EE4" w:rsidRPr="00F6099C" w:rsidRDefault="00CD5EE4" w:rsidP="00CD5EE4">
      <w:pPr>
        <w:pStyle w:val="ConsPlusTitle"/>
        <w:widowControl/>
        <w:jc w:val="center"/>
        <w:rPr>
          <w:sz w:val="28"/>
          <w:szCs w:val="28"/>
        </w:rPr>
      </w:pPr>
    </w:p>
    <w:p w:rsidR="00CD5EE4" w:rsidRPr="00F6099C" w:rsidRDefault="007534F8" w:rsidP="00CD5EE4">
      <w:pPr>
        <w:pStyle w:val="ConsPlusTitle"/>
        <w:widowControl/>
        <w:jc w:val="center"/>
        <w:rPr>
          <w:b w:val="0"/>
          <w:sz w:val="28"/>
          <w:szCs w:val="28"/>
        </w:rPr>
      </w:pPr>
      <w:r w:rsidRPr="00F6099C">
        <w:rPr>
          <w:b w:val="0"/>
          <w:sz w:val="28"/>
          <w:szCs w:val="28"/>
        </w:rPr>
        <w:t>о</w:t>
      </w:r>
      <w:r w:rsidR="00CD5EE4" w:rsidRPr="00F6099C">
        <w:rPr>
          <w:b w:val="0"/>
          <w:sz w:val="28"/>
          <w:szCs w:val="28"/>
        </w:rPr>
        <w:t>т</w:t>
      </w:r>
      <w:r w:rsidR="008428BC" w:rsidRPr="00F6099C">
        <w:rPr>
          <w:b w:val="0"/>
          <w:sz w:val="28"/>
          <w:szCs w:val="28"/>
        </w:rPr>
        <w:t xml:space="preserve"> </w:t>
      </w:r>
      <w:r w:rsidR="00187A30" w:rsidRPr="00F6099C">
        <w:rPr>
          <w:b w:val="0"/>
          <w:sz w:val="28"/>
          <w:szCs w:val="28"/>
        </w:rPr>
        <w:t>30</w:t>
      </w:r>
      <w:r w:rsidR="008428BC" w:rsidRPr="00F6099C">
        <w:rPr>
          <w:b w:val="0"/>
          <w:sz w:val="28"/>
          <w:szCs w:val="28"/>
        </w:rPr>
        <w:t xml:space="preserve"> </w:t>
      </w:r>
      <w:r w:rsidR="00187A30" w:rsidRPr="00F6099C">
        <w:rPr>
          <w:b w:val="0"/>
          <w:sz w:val="28"/>
          <w:szCs w:val="28"/>
        </w:rPr>
        <w:t>октября</w:t>
      </w:r>
      <w:r w:rsidR="008428BC" w:rsidRPr="00F6099C">
        <w:rPr>
          <w:b w:val="0"/>
          <w:sz w:val="28"/>
          <w:szCs w:val="28"/>
        </w:rPr>
        <w:t xml:space="preserve"> 201</w:t>
      </w:r>
      <w:r w:rsidR="00187A30" w:rsidRPr="00F6099C">
        <w:rPr>
          <w:b w:val="0"/>
          <w:sz w:val="28"/>
          <w:szCs w:val="28"/>
        </w:rPr>
        <w:t>3</w:t>
      </w:r>
      <w:r w:rsidR="008428BC" w:rsidRPr="00F6099C">
        <w:rPr>
          <w:b w:val="0"/>
          <w:sz w:val="28"/>
          <w:szCs w:val="28"/>
        </w:rPr>
        <w:t xml:space="preserve"> г. № </w:t>
      </w:r>
      <w:r w:rsidR="0037548F" w:rsidRPr="00F6099C">
        <w:rPr>
          <w:b w:val="0"/>
          <w:sz w:val="28"/>
          <w:szCs w:val="28"/>
        </w:rPr>
        <w:t>3</w:t>
      </w:r>
      <w:r w:rsidR="00187A30" w:rsidRPr="00F6099C">
        <w:rPr>
          <w:b w:val="0"/>
          <w:sz w:val="28"/>
          <w:szCs w:val="28"/>
        </w:rPr>
        <w:t>7</w:t>
      </w:r>
      <w:r w:rsidR="0037548F" w:rsidRPr="00F6099C">
        <w:rPr>
          <w:b w:val="0"/>
          <w:sz w:val="28"/>
          <w:szCs w:val="28"/>
        </w:rPr>
        <w:t>8</w:t>
      </w:r>
      <w:r w:rsidR="00896A0E" w:rsidRPr="00F6099C">
        <w:rPr>
          <w:b w:val="0"/>
          <w:sz w:val="28"/>
          <w:szCs w:val="28"/>
        </w:rPr>
        <w:t>-п</w:t>
      </w:r>
    </w:p>
    <w:p w:rsidR="00CD5EE4" w:rsidRPr="00F6099C" w:rsidRDefault="00CD5EE4" w:rsidP="00CD5EE4">
      <w:pPr>
        <w:pStyle w:val="ConsPlusTitle"/>
        <w:widowControl/>
        <w:jc w:val="center"/>
        <w:rPr>
          <w:b w:val="0"/>
          <w:sz w:val="28"/>
          <w:szCs w:val="28"/>
        </w:rPr>
      </w:pPr>
      <w:r w:rsidRPr="00F6099C">
        <w:rPr>
          <w:b w:val="0"/>
          <w:sz w:val="28"/>
          <w:szCs w:val="28"/>
        </w:rPr>
        <w:t>г. Нарьян-Мар</w:t>
      </w:r>
    </w:p>
    <w:p w:rsidR="00CD5EE4" w:rsidRPr="00F6099C" w:rsidRDefault="00CD5EE4" w:rsidP="00CD5EE4">
      <w:pPr>
        <w:pStyle w:val="ConsPlusTitle"/>
        <w:widowControl/>
        <w:jc w:val="center"/>
        <w:rPr>
          <w:sz w:val="28"/>
          <w:szCs w:val="28"/>
        </w:rPr>
      </w:pP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О</w:t>
      </w:r>
      <w:r w:rsidR="00187A30" w:rsidRPr="00F6099C">
        <w:rPr>
          <w:sz w:val="28"/>
          <w:szCs w:val="28"/>
        </w:rPr>
        <w:t>б утверждении</w:t>
      </w:r>
      <w:r w:rsidRPr="00F6099C">
        <w:rPr>
          <w:sz w:val="28"/>
          <w:szCs w:val="28"/>
        </w:rPr>
        <w:t xml:space="preserve"> 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государственн</w:t>
      </w:r>
      <w:r w:rsidR="00187A30" w:rsidRPr="00F6099C">
        <w:rPr>
          <w:sz w:val="28"/>
          <w:szCs w:val="28"/>
        </w:rPr>
        <w:t>ой</w:t>
      </w:r>
      <w:r w:rsidRPr="00F6099C">
        <w:rPr>
          <w:sz w:val="28"/>
          <w:szCs w:val="28"/>
        </w:rPr>
        <w:t xml:space="preserve"> программ</w:t>
      </w:r>
      <w:r w:rsidR="00187A30" w:rsidRPr="00F6099C">
        <w:rPr>
          <w:sz w:val="28"/>
          <w:szCs w:val="28"/>
        </w:rPr>
        <w:t>ы</w:t>
      </w:r>
      <w:r w:rsidRPr="00F6099C">
        <w:rPr>
          <w:sz w:val="28"/>
          <w:szCs w:val="28"/>
        </w:rPr>
        <w:t xml:space="preserve"> 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Ненецкого автономного округа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«Обеспечение общественного порядка,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 xml:space="preserve">противодействие преступности, 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 xml:space="preserve">терроризму, экстремизму и коррупции </w:t>
      </w:r>
    </w:p>
    <w:p w:rsidR="00CD5EE4" w:rsidRPr="00F6099C" w:rsidRDefault="00CD5EE4" w:rsidP="00CD5EE4">
      <w:pPr>
        <w:pStyle w:val="ConsPlusTitle"/>
        <w:widowControl/>
        <w:ind w:left="900" w:right="895"/>
        <w:jc w:val="center"/>
        <w:rPr>
          <w:sz w:val="28"/>
          <w:szCs w:val="28"/>
        </w:rPr>
      </w:pPr>
      <w:r w:rsidRPr="00F6099C">
        <w:rPr>
          <w:sz w:val="28"/>
          <w:szCs w:val="28"/>
        </w:rPr>
        <w:t>в Ненецком автономном округе»</w:t>
      </w:r>
    </w:p>
    <w:p w:rsidR="00CD5EE4" w:rsidRPr="00F6099C" w:rsidRDefault="00CD5EE4" w:rsidP="00CD5E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5EE4" w:rsidRPr="00F6099C" w:rsidRDefault="00CD5EE4" w:rsidP="00CD5E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7A30" w:rsidRPr="00F6099C" w:rsidRDefault="00187A30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F6099C">
        <w:rPr>
          <w:sz w:val="26"/>
          <w:szCs w:val="26"/>
        </w:rPr>
        <w:t>(в ред. постановлений администрации НАО</w:t>
      </w:r>
      <w:proofErr w:type="gramEnd"/>
    </w:p>
    <w:p w:rsidR="00187A30" w:rsidRPr="00F6099C" w:rsidRDefault="00187A30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05.03.2014 N 77-п, от 06.03.2014 N 92-п,</w:t>
      </w:r>
    </w:p>
    <w:p w:rsidR="00187A30" w:rsidRPr="00F6099C" w:rsidRDefault="00187A30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28.04.2014 N 137-п, от 18.06.2014 N 211-п,</w:t>
      </w:r>
    </w:p>
    <w:p w:rsidR="00187A30" w:rsidRPr="00F6099C" w:rsidRDefault="00187A30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08.10.2014 N 376-п, от 22.10.2014 N 394-п,</w:t>
      </w:r>
    </w:p>
    <w:p w:rsidR="00B90029" w:rsidRPr="00F6099C" w:rsidRDefault="00187A30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05.03.201</w:t>
      </w:r>
      <w:r w:rsidR="00724749" w:rsidRPr="00F6099C">
        <w:rPr>
          <w:sz w:val="26"/>
          <w:szCs w:val="26"/>
        </w:rPr>
        <w:t>5</w:t>
      </w:r>
      <w:r w:rsidRPr="00F6099C">
        <w:rPr>
          <w:sz w:val="26"/>
          <w:szCs w:val="26"/>
        </w:rPr>
        <w:t xml:space="preserve"> № 38-п</w:t>
      </w:r>
      <w:r w:rsidR="00724749" w:rsidRPr="00F6099C">
        <w:rPr>
          <w:sz w:val="26"/>
          <w:szCs w:val="26"/>
        </w:rPr>
        <w:t>, от 10.11.2015 № 356-п</w:t>
      </w:r>
      <w:r w:rsidR="00B90029" w:rsidRPr="00F6099C">
        <w:rPr>
          <w:sz w:val="26"/>
          <w:szCs w:val="26"/>
        </w:rPr>
        <w:t>,</w:t>
      </w:r>
    </w:p>
    <w:p w:rsidR="00E70EF3" w:rsidRPr="00F6099C" w:rsidRDefault="00B90029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22.12.2015 № 436-п</w:t>
      </w:r>
      <w:r w:rsidR="00156D07" w:rsidRPr="00F6099C">
        <w:rPr>
          <w:sz w:val="26"/>
          <w:szCs w:val="26"/>
        </w:rPr>
        <w:t>, от 10.02.2016 № 34-п</w:t>
      </w:r>
      <w:r w:rsidR="00855EFE" w:rsidRPr="00F6099C">
        <w:rPr>
          <w:sz w:val="26"/>
          <w:szCs w:val="26"/>
        </w:rPr>
        <w:t xml:space="preserve">, </w:t>
      </w:r>
      <w:r w:rsidR="00855EFE" w:rsidRPr="00F6099C">
        <w:rPr>
          <w:sz w:val="26"/>
          <w:szCs w:val="26"/>
        </w:rPr>
        <w:br/>
        <w:t>от 29.06.2016 № 211-п</w:t>
      </w:r>
      <w:r w:rsidR="00394B96" w:rsidRPr="00F6099C">
        <w:rPr>
          <w:sz w:val="26"/>
          <w:szCs w:val="26"/>
        </w:rPr>
        <w:t xml:space="preserve">, </w:t>
      </w:r>
      <w:r w:rsidR="0003609A" w:rsidRPr="00F6099C">
        <w:rPr>
          <w:sz w:val="26"/>
          <w:szCs w:val="26"/>
        </w:rPr>
        <w:t>от 08.09.2016 № 286</w:t>
      </w:r>
      <w:r w:rsidR="00394B96" w:rsidRPr="00F6099C">
        <w:rPr>
          <w:sz w:val="26"/>
          <w:szCs w:val="26"/>
        </w:rPr>
        <w:t>-п</w:t>
      </w:r>
      <w:r w:rsidR="00E70EF3" w:rsidRPr="00F6099C">
        <w:rPr>
          <w:sz w:val="26"/>
          <w:szCs w:val="26"/>
        </w:rPr>
        <w:t xml:space="preserve">, </w:t>
      </w:r>
    </w:p>
    <w:p w:rsidR="00187A30" w:rsidRPr="00F6099C" w:rsidRDefault="00E70EF3" w:rsidP="00187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от 05.10.2016 № 320-п</w:t>
      </w:r>
      <w:r w:rsidR="002F100A" w:rsidRPr="00F6099C">
        <w:rPr>
          <w:sz w:val="26"/>
          <w:szCs w:val="26"/>
        </w:rPr>
        <w:t>, от 28.12.2016 № 413-п</w:t>
      </w:r>
      <w:r w:rsidR="00187A30" w:rsidRPr="00F6099C">
        <w:rPr>
          <w:sz w:val="26"/>
          <w:szCs w:val="26"/>
        </w:rPr>
        <w:t>)</w:t>
      </w:r>
    </w:p>
    <w:p w:rsidR="00187A30" w:rsidRPr="00F6099C" w:rsidRDefault="00187A30" w:rsidP="00187A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7A30" w:rsidRPr="00F6099C" w:rsidRDefault="00187A30" w:rsidP="00187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В соответствии со статьей 16 закона Ненецкого автономного округа от 06.01.2005 </w:t>
      </w:r>
      <w:r w:rsidR="00156D07" w:rsidRPr="00F6099C">
        <w:rPr>
          <w:sz w:val="26"/>
          <w:szCs w:val="26"/>
        </w:rPr>
        <w:t>№</w:t>
      </w:r>
      <w:r w:rsidRPr="00F6099C">
        <w:rPr>
          <w:sz w:val="26"/>
          <w:szCs w:val="26"/>
        </w:rPr>
        <w:t xml:space="preserve"> 542-ОЗ </w:t>
      </w:r>
      <w:r w:rsidR="00156D07" w:rsidRPr="00F6099C">
        <w:rPr>
          <w:sz w:val="26"/>
          <w:szCs w:val="26"/>
        </w:rPr>
        <w:t>«</w:t>
      </w:r>
      <w:r w:rsidRPr="00F6099C">
        <w:rPr>
          <w:sz w:val="26"/>
          <w:szCs w:val="26"/>
        </w:rPr>
        <w:t>Об Администрации Ненецкого автономного округа и иных органах исполнительной власти Ненецкого автономного округа</w:t>
      </w:r>
      <w:r w:rsidR="00156D07" w:rsidRPr="00F6099C">
        <w:rPr>
          <w:sz w:val="26"/>
          <w:szCs w:val="26"/>
        </w:rPr>
        <w:t>»</w:t>
      </w:r>
      <w:r w:rsidRPr="00F6099C">
        <w:rPr>
          <w:sz w:val="26"/>
          <w:szCs w:val="26"/>
        </w:rPr>
        <w:t xml:space="preserve"> Администрация Ненецкого автономного округа постановляет:</w:t>
      </w:r>
    </w:p>
    <w:p w:rsidR="00187A30" w:rsidRPr="00F6099C" w:rsidRDefault="00187A30" w:rsidP="00187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1. Утвердить государственную программу Ненецкого автономного округа </w:t>
      </w:r>
      <w:r w:rsidR="00156D07" w:rsidRPr="00F6099C">
        <w:rPr>
          <w:sz w:val="26"/>
          <w:szCs w:val="26"/>
        </w:rPr>
        <w:t>«</w:t>
      </w:r>
      <w:r w:rsidRPr="00F6099C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 в Ненецком автономном округе</w:t>
      </w:r>
      <w:r w:rsidR="00156D07" w:rsidRPr="00F6099C">
        <w:rPr>
          <w:sz w:val="26"/>
          <w:szCs w:val="26"/>
        </w:rPr>
        <w:t>»</w:t>
      </w:r>
      <w:r w:rsidRPr="00F6099C">
        <w:rPr>
          <w:sz w:val="26"/>
          <w:szCs w:val="26"/>
        </w:rPr>
        <w:t xml:space="preserve"> согласно Приложению к настоящему постановлению.</w:t>
      </w:r>
    </w:p>
    <w:p w:rsidR="00187A30" w:rsidRPr="00F6099C" w:rsidRDefault="00187A30" w:rsidP="00187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D5EE4" w:rsidRPr="00F6099C" w:rsidRDefault="00CD5EE4" w:rsidP="00CD5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E4" w:rsidRPr="00F6099C" w:rsidRDefault="00CD5EE4" w:rsidP="00CD5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E4" w:rsidRPr="00F6099C" w:rsidRDefault="00CD5EE4" w:rsidP="00CD5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A30" w:rsidRPr="00F6099C" w:rsidRDefault="00187A30" w:rsidP="00187A30">
      <w:pPr>
        <w:autoSpaceDE w:val="0"/>
        <w:autoSpaceDN w:val="0"/>
        <w:adjustRightInd w:val="0"/>
        <w:rPr>
          <w:sz w:val="26"/>
          <w:szCs w:val="26"/>
        </w:rPr>
      </w:pPr>
      <w:r w:rsidRPr="00F6099C">
        <w:rPr>
          <w:sz w:val="26"/>
          <w:szCs w:val="26"/>
        </w:rPr>
        <w:t>Первый заместитель</w:t>
      </w:r>
    </w:p>
    <w:p w:rsidR="00187A30" w:rsidRPr="00F6099C" w:rsidRDefault="00187A30" w:rsidP="00187A30">
      <w:pPr>
        <w:autoSpaceDE w:val="0"/>
        <w:autoSpaceDN w:val="0"/>
        <w:adjustRightInd w:val="0"/>
        <w:rPr>
          <w:sz w:val="26"/>
          <w:szCs w:val="26"/>
        </w:rPr>
      </w:pPr>
      <w:r w:rsidRPr="00F6099C">
        <w:rPr>
          <w:sz w:val="26"/>
          <w:szCs w:val="26"/>
        </w:rPr>
        <w:t>главы Администрации</w:t>
      </w:r>
    </w:p>
    <w:p w:rsidR="00187A30" w:rsidRPr="00F6099C" w:rsidRDefault="00187A30" w:rsidP="00187A30">
      <w:pPr>
        <w:autoSpaceDE w:val="0"/>
        <w:autoSpaceDN w:val="0"/>
        <w:adjustRightInd w:val="0"/>
        <w:rPr>
          <w:sz w:val="26"/>
          <w:szCs w:val="26"/>
        </w:rPr>
      </w:pPr>
      <w:r w:rsidRPr="00F6099C">
        <w:rPr>
          <w:sz w:val="26"/>
          <w:szCs w:val="26"/>
        </w:rPr>
        <w:t>Ненецкого автономного округа                                                             А.Ю.ШАНЬГИН</w:t>
      </w:r>
    </w:p>
    <w:p w:rsidR="002E086C" w:rsidRPr="00F6099C" w:rsidRDefault="002E086C" w:rsidP="00CD5EE4">
      <w:pPr>
        <w:autoSpaceDE w:val="0"/>
        <w:autoSpaceDN w:val="0"/>
        <w:adjustRightInd w:val="0"/>
        <w:rPr>
          <w:sz w:val="26"/>
          <w:szCs w:val="26"/>
        </w:rPr>
        <w:sectPr w:rsidR="002E086C" w:rsidRPr="00F6099C" w:rsidSect="00AA4C24">
          <w:headerReference w:type="defaul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5A2E25" w:rsidRPr="00F6099C" w:rsidRDefault="005A2E25" w:rsidP="00D5473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6099C">
        <w:rPr>
          <w:sz w:val="26"/>
          <w:szCs w:val="26"/>
        </w:rPr>
        <w:lastRenderedPageBreak/>
        <w:t>Приложение</w:t>
      </w:r>
    </w:p>
    <w:p w:rsidR="005A2E25" w:rsidRPr="00F6099C" w:rsidRDefault="005A2E25" w:rsidP="00D5473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6099C">
        <w:rPr>
          <w:sz w:val="26"/>
          <w:szCs w:val="26"/>
        </w:rPr>
        <w:t xml:space="preserve">к постановлению </w:t>
      </w:r>
      <w:r w:rsidR="00D5473D" w:rsidRPr="00F6099C">
        <w:rPr>
          <w:sz w:val="26"/>
          <w:szCs w:val="26"/>
        </w:rPr>
        <w:t>А</w:t>
      </w:r>
      <w:r w:rsidRPr="00F6099C">
        <w:rPr>
          <w:sz w:val="26"/>
          <w:szCs w:val="26"/>
        </w:rPr>
        <w:t>дминистрации</w:t>
      </w:r>
    </w:p>
    <w:p w:rsidR="005A2E25" w:rsidRPr="00F6099C" w:rsidRDefault="005A2E25" w:rsidP="00D5473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6099C">
        <w:rPr>
          <w:sz w:val="26"/>
          <w:szCs w:val="26"/>
        </w:rPr>
        <w:t>Ненецкого автономного округа</w:t>
      </w:r>
    </w:p>
    <w:p w:rsidR="005A2E25" w:rsidRPr="00F6099C" w:rsidRDefault="000117D6" w:rsidP="00D5473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6099C">
        <w:rPr>
          <w:sz w:val="26"/>
          <w:szCs w:val="26"/>
        </w:rPr>
        <w:t xml:space="preserve">от </w:t>
      </w:r>
      <w:r w:rsidR="00187A30" w:rsidRPr="00F6099C">
        <w:rPr>
          <w:sz w:val="26"/>
          <w:szCs w:val="26"/>
        </w:rPr>
        <w:t>30.10.2013</w:t>
      </w:r>
      <w:r w:rsidR="0000644D" w:rsidRPr="00F6099C">
        <w:rPr>
          <w:sz w:val="26"/>
          <w:szCs w:val="26"/>
        </w:rPr>
        <w:t xml:space="preserve"> №</w:t>
      </w:r>
      <w:r w:rsidR="00A61C25" w:rsidRPr="00F6099C">
        <w:rPr>
          <w:sz w:val="26"/>
          <w:szCs w:val="26"/>
        </w:rPr>
        <w:t> </w:t>
      </w:r>
      <w:r w:rsidR="00685E3C" w:rsidRPr="00F6099C">
        <w:rPr>
          <w:sz w:val="26"/>
          <w:szCs w:val="26"/>
        </w:rPr>
        <w:t>3</w:t>
      </w:r>
      <w:r w:rsidR="00187A30" w:rsidRPr="00F6099C">
        <w:rPr>
          <w:sz w:val="26"/>
          <w:szCs w:val="26"/>
        </w:rPr>
        <w:t>7</w:t>
      </w:r>
      <w:r w:rsidR="00685E3C" w:rsidRPr="00F6099C">
        <w:rPr>
          <w:sz w:val="26"/>
          <w:szCs w:val="26"/>
        </w:rPr>
        <w:t>8</w:t>
      </w:r>
      <w:r w:rsidR="005A2E25" w:rsidRPr="00F6099C">
        <w:rPr>
          <w:sz w:val="26"/>
          <w:szCs w:val="26"/>
        </w:rPr>
        <w:t>-п</w:t>
      </w:r>
    </w:p>
    <w:p w:rsidR="005A2E25" w:rsidRPr="00F6099C" w:rsidRDefault="005A2E25" w:rsidP="00D5473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6099C">
        <w:rPr>
          <w:sz w:val="26"/>
          <w:szCs w:val="26"/>
        </w:rPr>
        <w:t>«</w:t>
      </w:r>
      <w:r w:rsidR="00187A30" w:rsidRPr="00F6099C">
        <w:rPr>
          <w:sz w:val="26"/>
          <w:szCs w:val="26"/>
        </w:rPr>
        <w:t xml:space="preserve">Об утверждении </w:t>
      </w:r>
      <w:r w:rsidR="000117D6" w:rsidRPr="00F6099C">
        <w:rPr>
          <w:sz w:val="26"/>
          <w:szCs w:val="26"/>
        </w:rPr>
        <w:t>государственн</w:t>
      </w:r>
      <w:r w:rsidR="00187A30" w:rsidRPr="00F6099C">
        <w:rPr>
          <w:sz w:val="26"/>
          <w:szCs w:val="26"/>
        </w:rPr>
        <w:t>ой</w:t>
      </w:r>
      <w:r w:rsidR="000117D6" w:rsidRPr="00F6099C">
        <w:rPr>
          <w:sz w:val="26"/>
          <w:szCs w:val="26"/>
        </w:rPr>
        <w:t xml:space="preserve"> программ</w:t>
      </w:r>
      <w:r w:rsidR="00187A30" w:rsidRPr="00F6099C">
        <w:rPr>
          <w:sz w:val="26"/>
          <w:szCs w:val="26"/>
        </w:rPr>
        <w:t>ы</w:t>
      </w:r>
      <w:r w:rsidR="000117D6" w:rsidRPr="00F6099C">
        <w:rPr>
          <w:sz w:val="26"/>
          <w:szCs w:val="26"/>
        </w:rPr>
        <w:t xml:space="preserve"> Ненецкого автономного округа «Обеспечение общественного порядка, противодействие преступности, терроризму, экстремизму и коррупции </w:t>
      </w:r>
      <w:r w:rsidR="00187A30" w:rsidRPr="00F6099C">
        <w:rPr>
          <w:sz w:val="26"/>
          <w:szCs w:val="26"/>
        </w:rPr>
        <w:br/>
      </w:r>
      <w:r w:rsidR="000117D6" w:rsidRPr="00F6099C">
        <w:rPr>
          <w:sz w:val="26"/>
          <w:szCs w:val="26"/>
        </w:rPr>
        <w:t>в Ненецком автономном округе</w:t>
      </w:r>
      <w:r w:rsidR="00D055A2" w:rsidRPr="00F6099C">
        <w:rPr>
          <w:sz w:val="26"/>
          <w:szCs w:val="26"/>
        </w:rPr>
        <w:t>»</w:t>
      </w:r>
    </w:p>
    <w:p w:rsidR="005A2E25" w:rsidRPr="00F6099C" w:rsidRDefault="005A2E25" w:rsidP="008F76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2E25" w:rsidRPr="00F6099C" w:rsidRDefault="005A2E25" w:rsidP="008F76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2E25" w:rsidRPr="00F6099C" w:rsidRDefault="005A2E25" w:rsidP="008F76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561B" w:rsidRPr="00F6099C" w:rsidRDefault="0016561B" w:rsidP="00440147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2A6361" w:rsidRPr="00F6099C" w:rsidRDefault="009621A4" w:rsidP="00086CF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«</w:t>
      </w:r>
      <w:r w:rsidR="00086CF8" w:rsidRPr="00F6099C">
        <w:rPr>
          <w:b/>
          <w:bCs/>
          <w:sz w:val="26"/>
          <w:szCs w:val="26"/>
        </w:rPr>
        <w:t xml:space="preserve">Государственная программа 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Ненецкого автономного округа</w:t>
      </w:r>
    </w:p>
    <w:p w:rsidR="002A6361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«Обеспечение общественного порядка, 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противодействие преступности,</w:t>
      </w:r>
    </w:p>
    <w:p w:rsidR="002A6361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терроризму, экстремизму и коррупции 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в Ненецком автономном округе»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B00D2" w:rsidRPr="00F6099C" w:rsidRDefault="006B00D2" w:rsidP="00086CF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FF0000"/>
          <w:lang w:eastAsia="en-US"/>
        </w:rPr>
      </w:pPr>
      <w:proofErr w:type="gramStart"/>
      <w:r w:rsidRPr="00F6099C">
        <w:rPr>
          <w:rFonts w:eastAsiaTheme="minorHAnsi"/>
          <w:color w:val="FF0000"/>
          <w:lang w:eastAsia="en-US"/>
        </w:rPr>
        <w:t xml:space="preserve">(в ред. </w:t>
      </w:r>
      <w:hyperlink r:id="rId11" w:history="1">
        <w:r w:rsidRPr="00F6099C">
          <w:rPr>
            <w:rFonts w:eastAsiaTheme="minorHAnsi"/>
            <w:color w:val="FF0000"/>
            <w:lang w:eastAsia="en-US"/>
          </w:rPr>
          <w:t>постановления</w:t>
        </w:r>
      </w:hyperlink>
      <w:r w:rsidRPr="00F6099C">
        <w:rPr>
          <w:rFonts w:eastAsiaTheme="minorHAnsi"/>
          <w:color w:val="FF0000"/>
          <w:lang w:eastAsia="en-US"/>
        </w:rPr>
        <w:t xml:space="preserve"> администрации НАО </w:t>
      </w:r>
      <w:proofErr w:type="gramEnd"/>
    </w:p>
    <w:p w:rsidR="006B00D2" w:rsidRPr="00F6099C" w:rsidRDefault="006B00D2" w:rsidP="00086CF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  <w:r w:rsidRPr="00F6099C">
        <w:rPr>
          <w:rFonts w:eastAsiaTheme="minorHAnsi"/>
          <w:color w:val="FF0000"/>
          <w:lang w:eastAsia="en-US"/>
        </w:rPr>
        <w:t xml:space="preserve">от </w:t>
      </w:r>
      <w:r w:rsidR="002F100A" w:rsidRPr="00F6099C">
        <w:rPr>
          <w:rFonts w:eastAsiaTheme="minorHAnsi"/>
          <w:color w:val="FF0000"/>
          <w:lang w:eastAsia="en-US"/>
        </w:rPr>
        <w:t>28.12.2016 № 413-п</w:t>
      </w:r>
      <w:r w:rsidRPr="00F6099C">
        <w:rPr>
          <w:rFonts w:eastAsiaTheme="minorHAnsi"/>
          <w:color w:val="FF0000"/>
          <w:lang w:eastAsia="en-US"/>
        </w:rPr>
        <w:t>)</w:t>
      </w:r>
    </w:p>
    <w:p w:rsidR="006B00D2" w:rsidRPr="00F6099C" w:rsidRDefault="006B00D2" w:rsidP="002A6361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Паспорт</w:t>
      </w:r>
    </w:p>
    <w:p w:rsidR="002A6361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государственной программы 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Ненецкого автономного округа </w:t>
      </w:r>
    </w:p>
    <w:p w:rsidR="002A6361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«Обеспечение общественного порядка, </w:t>
      </w:r>
    </w:p>
    <w:p w:rsidR="002A6361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противодействие преступности, </w:t>
      </w:r>
    </w:p>
    <w:p w:rsidR="002A6361" w:rsidRPr="00F6099C" w:rsidRDefault="00086CF8" w:rsidP="002A63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терроризму, экстремизму и коррупции </w:t>
      </w:r>
    </w:p>
    <w:p w:rsidR="00086CF8" w:rsidRPr="00F6099C" w:rsidRDefault="00086CF8" w:rsidP="00086C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в Ненецком автономном округе»</w:t>
      </w:r>
    </w:p>
    <w:p w:rsidR="00690D87" w:rsidRPr="00F6099C" w:rsidRDefault="00690D87" w:rsidP="00440147">
      <w:pPr>
        <w:widowControl w:val="0"/>
        <w:tabs>
          <w:tab w:val="left" w:pos="3690"/>
        </w:tabs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21"/>
      </w:tblGrid>
      <w:tr w:rsidR="00690D87" w:rsidRPr="00F6099C" w:rsidTr="00690D87">
        <w:tc>
          <w:tcPr>
            <w:tcW w:w="2943" w:type="dxa"/>
          </w:tcPr>
          <w:p w:rsidR="00690D87" w:rsidRPr="00F6099C" w:rsidRDefault="00690D87" w:rsidP="00690D87">
            <w:pPr>
              <w:pStyle w:val="ConsPlusCell"/>
              <w:jc w:val="both"/>
            </w:pPr>
            <w:r w:rsidRPr="00F6099C">
              <w:t xml:space="preserve">Наименование </w:t>
            </w:r>
            <w:proofErr w:type="gramStart"/>
            <w:r w:rsidRPr="00F6099C">
              <w:t>государственной</w:t>
            </w:r>
            <w:proofErr w:type="gramEnd"/>
          </w:p>
          <w:p w:rsidR="00690D87" w:rsidRPr="00F6099C" w:rsidRDefault="00690D87" w:rsidP="00690D87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F6099C">
              <w:t>программы</w:t>
            </w:r>
          </w:p>
        </w:tc>
        <w:tc>
          <w:tcPr>
            <w:tcW w:w="6521" w:type="dxa"/>
          </w:tcPr>
          <w:p w:rsidR="00690D87" w:rsidRPr="00F6099C" w:rsidRDefault="00690D87" w:rsidP="00320FD4">
            <w:pPr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Государственная программа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 (далее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–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государственная программа)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6521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F6099C">
              <w:rPr>
                <w:sz w:val="26"/>
                <w:szCs w:val="26"/>
              </w:rPr>
              <w:t>Аппарат Администрации Ненецкого автономного округа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70438C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Соисполнители государственной </w:t>
            </w:r>
            <w:r w:rsidR="00690D87" w:rsidRPr="00F6099C">
              <w:rPr>
                <w:bCs/>
                <w:sz w:val="26"/>
                <w:szCs w:val="26"/>
              </w:rPr>
              <w:t>программы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535F38" w:rsidRPr="00F6099C" w:rsidRDefault="00535F38" w:rsidP="00535F38">
            <w:pPr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Департамент образования, культуры и спорта Ненецкого автономного округа;</w:t>
            </w:r>
          </w:p>
          <w:p w:rsidR="00535F38" w:rsidRPr="00F6099C" w:rsidRDefault="00535F38" w:rsidP="00535F38">
            <w:pPr>
              <w:widowControl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Департамент региональной политики Ненецкого автономного округа;</w:t>
            </w:r>
          </w:p>
          <w:p w:rsidR="00535F38" w:rsidRPr="00F6099C" w:rsidRDefault="00535F38" w:rsidP="00535F38">
            <w:pPr>
              <w:pStyle w:val="ConsPlusCell"/>
              <w:jc w:val="both"/>
            </w:pPr>
            <w:r w:rsidRPr="00F6099C">
              <w:t>Департамент здравоохранения, труда и социальной защиты населения Ненецкого автономного округа;</w:t>
            </w:r>
          </w:p>
          <w:p w:rsidR="00535F38" w:rsidRPr="00F6099C" w:rsidRDefault="00535F38" w:rsidP="00535F38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lastRenderedPageBreak/>
              <w:t>Департамент строительства, жилищно-коммунального хозяйства, энергетики и транспорта Ненецкого автономного округа;</w:t>
            </w:r>
          </w:p>
          <w:p w:rsidR="00535F38" w:rsidRPr="00F6099C" w:rsidRDefault="00E70EF3" w:rsidP="00535F38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 xml:space="preserve">Департамент финансов и </w:t>
            </w:r>
            <w:r w:rsidR="00535F38" w:rsidRPr="00F6099C">
              <w:rPr>
                <w:lang w:eastAsia="en-US"/>
              </w:rPr>
              <w:t>экономики Ненецкого автономного округа;</w:t>
            </w:r>
          </w:p>
          <w:p w:rsidR="00535F38" w:rsidRPr="00F6099C" w:rsidRDefault="00535F38" w:rsidP="00535F38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 xml:space="preserve">Департамент природных ресурсов, экологии </w:t>
            </w:r>
            <w:r w:rsidRPr="00F6099C">
              <w:rPr>
                <w:lang w:eastAsia="en-US"/>
              </w:rPr>
              <w:br/>
              <w:t>и агропромышленного комплекса Ненецкого автономного округа;</w:t>
            </w:r>
          </w:p>
          <w:p w:rsidR="00690D87" w:rsidRPr="00F6099C" w:rsidRDefault="00690D87" w:rsidP="00690D87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Комитет гражданской обороны Ненецкого автономного округа;</w:t>
            </w:r>
          </w:p>
          <w:p w:rsidR="00690D87" w:rsidRPr="00F6099C" w:rsidRDefault="00690D87" w:rsidP="00690D87">
            <w:pPr>
              <w:jc w:val="both"/>
              <w:rPr>
                <w:sz w:val="26"/>
                <w:szCs w:val="28"/>
              </w:rPr>
            </w:pPr>
            <w:r w:rsidRPr="00F6099C">
              <w:rPr>
                <w:sz w:val="26"/>
                <w:szCs w:val="28"/>
              </w:rPr>
              <w:t>Управление по государственному регулированию цен (тарифов) Ненецкого автономного округа;</w:t>
            </w:r>
          </w:p>
          <w:p w:rsidR="00690D87" w:rsidRPr="00F6099C" w:rsidRDefault="00690D87" w:rsidP="00690D87">
            <w:pPr>
              <w:jc w:val="both"/>
              <w:rPr>
                <w:sz w:val="26"/>
                <w:szCs w:val="28"/>
              </w:rPr>
            </w:pPr>
            <w:r w:rsidRPr="00F6099C">
              <w:rPr>
                <w:sz w:val="26"/>
                <w:szCs w:val="28"/>
              </w:rPr>
              <w:t>Управление государственного заказа Ненецкого автономного округа;</w:t>
            </w:r>
          </w:p>
          <w:p w:rsidR="00690D87" w:rsidRPr="00F6099C" w:rsidRDefault="00690D87" w:rsidP="00690D87">
            <w:pPr>
              <w:jc w:val="both"/>
              <w:rPr>
                <w:sz w:val="26"/>
                <w:szCs w:val="28"/>
              </w:rPr>
            </w:pPr>
            <w:r w:rsidRPr="00F6099C">
              <w:rPr>
                <w:sz w:val="26"/>
                <w:szCs w:val="28"/>
              </w:rPr>
              <w:t xml:space="preserve">Государственная инспекция строительного </w:t>
            </w:r>
            <w:r w:rsidR="0070438C" w:rsidRPr="00F6099C">
              <w:rPr>
                <w:sz w:val="26"/>
                <w:szCs w:val="28"/>
              </w:rPr>
              <w:br/>
            </w:r>
            <w:r w:rsidRPr="00F6099C">
              <w:rPr>
                <w:sz w:val="26"/>
                <w:szCs w:val="28"/>
              </w:rPr>
              <w:t>и жилищного надзора Ненецкого автономного округа;</w:t>
            </w:r>
          </w:p>
          <w:p w:rsidR="00690D87" w:rsidRPr="00F6099C" w:rsidRDefault="00690D87" w:rsidP="00690D87">
            <w:pPr>
              <w:jc w:val="both"/>
              <w:rPr>
                <w:sz w:val="26"/>
                <w:szCs w:val="28"/>
              </w:rPr>
            </w:pPr>
            <w:r w:rsidRPr="00F6099C">
              <w:rPr>
                <w:sz w:val="26"/>
                <w:szCs w:val="28"/>
              </w:rPr>
              <w:t>Государственная инспекция по ветеринарии Ненецкого автономного округа.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lastRenderedPageBreak/>
              <w:t>Участники государственной программы</w:t>
            </w:r>
          </w:p>
        </w:tc>
        <w:tc>
          <w:tcPr>
            <w:tcW w:w="6521" w:type="dxa"/>
          </w:tcPr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 НАО «Ненецкий региональный центр развития образования»;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 НАО «Ненецкий информационно-аналитический центр»;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 НАО «Поисково-спасательная служба»;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 НАО «СМТО»;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 НАО «Н</w:t>
            </w:r>
            <w:r w:rsidR="00394B96"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енецкая </w:t>
            </w: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ТРК»;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ГБУК «Ненецкий краеведческий музей»;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ГБУК «Ненецкая центральная библиотека имени </w:t>
            </w:r>
            <w:r w:rsidR="0070438C" w:rsidRPr="00F6099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А.И.</w:t>
            </w:r>
            <w:r w:rsidR="00133813"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Пичкова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ГБУЗ НАО «Ненецкая окружная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ГБУЗ НАО «Ненецкая окружная стоматологическая поликлиника»;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ГБУЗ НАО «Окружной специализированный дом ребенка для детей с поражением нервной системы, нарушением психики»;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Великовисочная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«Нижне-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Пешская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Оксинская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Тельвисочная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ГБУЗ НАО «Центральная районная поликлиника Заполярного района»;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Несская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Индигская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Харутинская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«Хорей-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Верская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участковая больница»;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Колгуевская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Каратайская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Нельмин-Носовская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«Омская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КУЗ НАО «Красновская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</w:t>
            </w:r>
            <w:proofErr w:type="spellStart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Амдерминская</w:t>
            </w:r>
            <w:proofErr w:type="spellEnd"/>
            <w:r w:rsidRPr="00F6099C">
              <w:rPr>
                <w:rFonts w:eastAsiaTheme="minorHAnsi"/>
                <w:sz w:val="26"/>
                <w:szCs w:val="26"/>
                <w:lang w:eastAsia="en-US"/>
              </w:rPr>
              <w:t xml:space="preserve"> амбулатория»;</w:t>
            </w:r>
          </w:p>
          <w:p w:rsidR="008A1164" w:rsidRPr="00F6099C" w:rsidRDefault="008A1164" w:rsidP="008A11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КУЗ НАО «Карская амбулатория»;</w:t>
            </w:r>
          </w:p>
          <w:p w:rsidR="00690D87" w:rsidRPr="00F6099C" w:rsidRDefault="008A1164" w:rsidP="008602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 СОН НАО «Комплексный центр социального обслуживания»</w:t>
            </w:r>
            <w:r w:rsidR="00E12051" w:rsidRPr="00F6099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12051" w:rsidRPr="00F6099C" w:rsidRDefault="00E12051" w:rsidP="00E120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kern w:val="26"/>
                <w:sz w:val="26"/>
                <w:szCs w:val="26"/>
              </w:rPr>
              <w:t>ГКУ НАО «Отделение социальной защиты населения».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857368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lastRenderedPageBreak/>
              <w:t>Перечень отдельных мероприятий и подпрограмм государственной программы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156D07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Подпрограмма 1 «Обеспечение общественного порядка и противодействие преступности в Ненецком </w:t>
            </w:r>
            <w:r w:rsidR="00594DAD" w:rsidRPr="00F6099C">
              <w:rPr>
                <w:bCs/>
                <w:sz w:val="26"/>
                <w:szCs w:val="26"/>
              </w:rPr>
              <w:t>автономном округе на 2014 - 2020</w:t>
            </w:r>
            <w:r w:rsidRPr="00F6099C">
              <w:rPr>
                <w:bCs/>
                <w:sz w:val="26"/>
                <w:szCs w:val="26"/>
              </w:rPr>
              <w:t xml:space="preserve"> годы» (далее также – Подпрограмма 1);</w:t>
            </w:r>
          </w:p>
          <w:p w:rsidR="00156D07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Подпрограмма 2 «Повышение безопасности дорожного движения в Ненецком автономном округе в 2014 - 2020 годах» (далее также – Подпрограмма 2);</w:t>
            </w:r>
          </w:p>
          <w:p w:rsidR="00156D07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Подпрограмма 3 «Профилактика терроризма </w:t>
            </w:r>
            <w:r w:rsidRPr="00F6099C">
              <w:rPr>
                <w:bCs/>
                <w:sz w:val="26"/>
                <w:szCs w:val="26"/>
              </w:rPr>
              <w:br/>
              <w:t>и экстремизма в Ненецком автономном округе на 2014 - 2020 годы» (далее также – Подпрограмма 3);</w:t>
            </w:r>
          </w:p>
          <w:p w:rsidR="00156D07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Подпрограмма 4 «Противодействие коррупции </w:t>
            </w:r>
            <w:r w:rsidRPr="00F6099C">
              <w:rPr>
                <w:bCs/>
                <w:sz w:val="26"/>
                <w:szCs w:val="26"/>
              </w:rPr>
              <w:br/>
              <w:t>в Ненецком автономном округе на 2014 - 2015 годы» (далее также – Подпрограмма 4);</w:t>
            </w:r>
          </w:p>
          <w:p w:rsidR="00156D07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Отдельное мероприятие «Предоставление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Ненецкого автономного округа «Об административных правонарушениях»» (далее также – Мероприятие по предоставлению субвенций федеральному бюджету);</w:t>
            </w:r>
          </w:p>
          <w:p w:rsidR="00D53289" w:rsidRPr="00F6099C" w:rsidRDefault="00156D07" w:rsidP="00156D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Отдельное мероприятие «Предоставление субвенций местным бюджетам из окружного бюджета для осуществления органами местного самоуправления муниципальных образований Ненецкого автономного округа отдельных государственных полномочий в сфере административных правонарушений (далее также – Мероприятие по предоставлению субвенций местным бюджетам).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6521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1) укрепление общественного порядка, реализация системы профилактики правонарушений и обеспечение безопасности граждан в Ненецком автономном округе;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2) сокращение количества лиц, погибших в результате дорожно-транспортных происшествий;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3) сокращение количества дорожно-транспортных происшествий;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4) создание условий для противодействия терроризму, усиление антитеррористической защищенности объектов культуры и здравоохранения, усиление материально-технической базы, используемой </w:t>
            </w:r>
            <w:r w:rsidR="0070438C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для предотвращения террористических угроз;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lastRenderedPageBreak/>
              <w:t>5) противодействие коррупции в органах исполнительной власти Ненецкого автономного округа и государственных учреждениях Ненецкого автономного округа.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lastRenderedPageBreak/>
              <w:t>Задачи государственной программы</w:t>
            </w:r>
          </w:p>
          <w:p w:rsidR="00690D87" w:rsidRPr="00F6099C" w:rsidRDefault="00690D87" w:rsidP="002D25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1) снижение уровня преступности на территории Ненецкого автономного округа;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2) повышение уровня оперативного реагирования </w:t>
            </w:r>
            <w:r w:rsidR="0070438C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на заявления и сообщения граждан о правонарушениях;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3) организация мероприятий, направленных </w:t>
            </w:r>
            <w:r w:rsidR="0070438C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на предотвращение дорожно-транспортных происшествий и снижения тяжести травм в дорожно-транспортных происшествиях посредством совершенствования системы управления деятельностью по повышению безопасности дорожного движения;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4) организация мероприятий, направленных </w:t>
            </w:r>
            <w:r w:rsidR="0070438C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на повышение правосознания и ответственности участников дорожного движения и сокращение детского дорожно-транспортного травматизма;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5) повышение уровня антитеррористической защищенности объектов культуры и здравоохранения;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6) увеличение материально-технической базы, используемой для предотвращения террористических угроз;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7) организация профилактической и информационно-пропагандистской работы в целях предотвращения межнациональных конфликтов и проявлений экстремизма;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8) формирование антикоррупционного общественного сознания и нетерпимости к проявлениям коррупции;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9) внедрение в практику деятельности исполнительных органов, органов местного самоуправления профилактических мер, направленных на недопущение создания</w:t>
            </w:r>
            <w:r w:rsidR="00133813" w:rsidRPr="00F6099C">
              <w:rPr>
                <w:sz w:val="26"/>
                <w:szCs w:val="26"/>
              </w:rPr>
              <w:t xml:space="preserve"> условий, порождающих коррупцию;</w:t>
            </w:r>
          </w:p>
          <w:p w:rsidR="00133813" w:rsidRPr="00F6099C" w:rsidRDefault="00133813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10) обеспечение деятельности коллегиальных органов по рассмотрению дел об административных правонарушениях.</w:t>
            </w:r>
          </w:p>
        </w:tc>
      </w:tr>
      <w:tr w:rsidR="00690D87" w:rsidRPr="00F6099C" w:rsidTr="006770B5">
        <w:trPr>
          <w:trHeight w:val="416"/>
        </w:trPr>
        <w:tc>
          <w:tcPr>
            <w:tcW w:w="2943" w:type="dxa"/>
          </w:tcPr>
          <w:p w:rsidR="00690D87" w:rsidRPr="00F6099C" w:rsidRDefault="00CD5204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Перечень целевых</w:t>
            </w:r>
            <w:r w:rsidR="00690D87" w:rsidRPr="00F6099C">
              <w:rPr>
                <w:bCs/>
                <w:sz w:val="26"/>
                <w:szCs w:val="26"/>
              </w:rPr>
              <w:t xml:space="preserve"> показател</w:t>
            </w:r>
            <w:r w:rsidRPr="00F6099C">
              <w:rPr>
                <w:bCs/>
                <w:sz w:val="26"/>
                <w:szCs w:val="26"/>
              </w:rPr>
              <w:t xml:space="preserve">ей </w:t>
            </w:r>
            <w:r w:rsidR="00690D87" w:rsidRPr="00F6099C">
              <w:rPr>
                <w:bCs/>
                <w:sz w:val="26"/>
                <w:szCs w:val="26"/>
              </w:rPr>
              <w:t>государственной программы</w:t>
            </w:r>
            <w:r w:rsidRPr="00F6099C">
              <w:rPr>
                <w:bCs/>
                <w:sz w:val="26"/>
                <w:szCs w:val="26"/>
              </w:rPr>
              <w:t xml:space="preserve"> (подпрограмм)</w:t>
            </w:r>
          </w:p>
          <w:p w:rsidR="00690D87" w:rsidRPr="00F6099C" w:rsidRDefault="00690D87" w:rsidP="002D25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690D87" w:rsidRPr="00F6099C" w:rsidRDefault="00F231BD" w:rsidP="00690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1) </w:t>
            </w:r>
            <w:r w:rsidR="00E70EF3" w:rsidRPr="00F6099C">
              <w:rPr>
                <w:sz w:val="26"/>
                <w:szCs w:val="26"/>
              </w:rPr>
              <w:t>общее число преступлений, поставленных на учет;</w:t>
            </w:r>
          </w:p>
          <w:p w:rsidR="00F231BD" w:rsidRPr="00F6099C" w:rsidRDefault="00F231BD" w:rsidP="00F23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2) уровень </w:t>
            </w:r>
            <w:proofErr w:type="spellStart"/>
            <w:r w:rsidRPr="00F6099C">
              <w:rPr>
                <w:sz w:val="26"/>
                <w:szCs w:val="26"/>
              </w:rPr>
              <w:t>рецедивной</w:t>
            </w:r>
            <w:proofErr w:type="spellEnd"/>
            <w:r w:rsidRPr="00F6099C">
              <w:rPr>
                <w:sz w:val="26"/>
                <w:szCs w:val="26"/>
              </w:rPr>
              <w:t xml:space="preserve"> преступности;</w:t>
            </w:r>
          </w:p>
          <w:p w:rsidR="00690D87" w:rsidRPr="00F6099C" w:rsidRDefault="00F231BD" w:rsidP="00690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3) </w:t>
            </w:r>
            <w:r w:rsidR="00690D87" w:rsidRPr="00F6099C">
              <w:rPr>
                <w:sz w:val="26"/>
                <w:szCs w:val="26"/>
              </w:rPr>
              <w:t>количество преступлений, совершаемых несовершеннолетними;</w:t>
            </w:r>
          </w:p>
          <w:p w:rsidR="00690D87" w:rsidRPr="00F6099C" w:rsidRDefault="00F231BD" w:rsidP="00690D87">
            <w:pPr>
              <w:pStyle w:val="ConsPlusCell"/>
              <w:jc w:val="both"/>
            </w:pPr>
            <w:r w:rsidRPr="00F6099C">
              <w:t>4) </w:t>
            </w:r>
            <w:r w:rsidR="00690D87" w:rsidRPr="00F6099C">
              <w:t>количество лиц, погибших в результате дорожно-транспортных происшествий;</w:t>
            </w:r>
          </w:p>
          <w:p w:rsidR="00690D87" w:rsidRPr="00F6099C" w:rsidRDefault="00F231BD" w:rsidP="00690D87">
            <w:pPr>
              <w:pStyle w:val="ConsPlusCell"/>
              <w:jc w:val="both"/>
            </w:pPr>
            <w:r w:rsidRPr="00F6099C">
              <w:t>5) </w:t>
            </w:r>
            <w:r w:rsidR="00690D87" w:rsidRPr="00F6099C">
              <w:t>количество дорожно-транспортных происшествий;</w:t>
            </w:r>
          </w:p>
          <w:p w:rsidR="00690D87" w:rsidRPr="00F6099C" w:rsidRDefault="008428BC" w:rsidP="00690D87">
            <w:pPr>
              <w:pStyle w:val="ConsPlusCell"/>
              <w:jc w:val="both"/>
            </w:pPr>
            <w:r w:rsidRPr="00F6099C">
              <w:t>6) </w:t>
            </w:r>
            <w:r w:rsidR="00690D87" w:rsidRPr="00F6099C">
              <w:t>социальный риск (число лиц, погибших в дорожно-транспортных происшествиях, на 100 тыс. населения);</w:t>
            </w:r>
          </w:p>
          <w:p w:rsidR="00690D87" w:rsidRPr="00F6099C" w:rsidRDefault="008428BC" w:rsidP="00690D87">
            <w:pPr>
              <w:pStyle w:val="ConsPlusCell"/>
              <w:jc w:val="both"/>
            </w:pPr>
            <w:r w:rsidRPr="00F6099C">
              <w:t>7) </w:t>
            </w:r>
            <w:r w:rsidR="00690D87" w:rsidRPr="00F6099C">
              <w:t>транспортный риск (число лиц, погибших в дорожно-транспортных происшествиях, на 10 тыс. транспортных средств);</w:t>
            </w:r>
          </w:p>
          <w:p w:rsidR="00690D87" w:rsidRPr="00F6099C" w:rsidRDefault="00F231BD" w:rsidP="00690D87">
            <w:pPr>
              <w:pStyle w:val="ConsPlusCell"/>
              <w:jc w:val="both"/>
            </w:pPr>
            <w:r w:rsidRPr="00F6099C">
              <w:lastRenderedPageBreak/>
              <w:t>8) </w:t>
            </w:r>
            <w:r w:rsidR="00690D87" w:rsidRPr="00F6099C">
              <w:t>уровень оснащенности материально-технической базы, используемой для предотвращения террористических угроз;</w:t>
            </w:r>
          </w:p>
          <w:p w:rsidR="00690D87" w:rsidRPr="00F6099C" w:rsidRDefault="008428BC" w:rsidP="00690D87">
            <w:pPr>
              <w:pStyle w:val="ConsPlusCell"/>
              <w:jc w:val="both"/>
            </w:pPr>
            <w:r w:rsidRPr="00F6099C">
              <w:t>9) </w:t>
            </w:r>
            <w:r w:rsidR="00690D87" w:rsidRPr="00F6099C">
              <w:t>колич</w:t>
            </w:r>
            <w:r w:rsidR="0001552B" w:rsidRPr="00F6099C">
              <w:t xml:space="preserve">ество </w:t>
            </w:r>
            <w:r w:rsidR="00394B96" w:rsidRPr="00F6099C">
              <w:t>учреждений, подведомственных Департаменту здравоохранения, труда и социальной защиты населения</w:t>
            </w:r>
            <w:r w:rsidR="00690D87" w:rsidRPr="00F6099C">
              <w:t xml:space="preserve"> Ненецкого автономного округа, оборудованных системами видеонаблюдения;</w:t>
            </w:r>
          </w:p>
          <w:p w:rsidR="00690D87" w:rsidRPr="00F6099C" w:rsidRDefault="004B5E74" w:rsidP="00690D87">
            <w:pPr>
              <w:pStyle w:val="ConsPlusCell"/>
              <w:jc w:val="both"/>
            </w:pPr>
            <w:r w:rsidRPr="00F6099C">
              <w:t>10</w:t>
            </w:r>
            <w:r w:rsidR="00F231BD" w:rsidRPr="00F6099C">
              <w:t>) </w:t>
            </w:r>
            <w:r w:rsidR="00690D87" w:rsidRPr="00F6099C">
              <w:t>доля молодежи, обучающей</w:t>
            </w:r>
            <w:r w:rsidR="0001552B" w:rsidRPr="00F6099C">
              <w:t>ся в образовательных организациях</w:t>
            </w:r>
            <w:r w:rsidR="00690D87" w:rsidRPr="00F6099C">
              <w:t xml:space="preserve"> округа в возрасте от 14 лет, охваченная мероприятиями, направленными на формирование толерантного отношения к лицам иной национальности, уважения традиций и обычаев различных народов, </w:t>
            </w:r>
            <w:r w:rsidR="0070438C" w:rsidRPr="00F6099C">
              <w:br/>
            </w:r>
            <w:r w:rsidR="00690D87" w:rsidRPr="00F6099C">
              <w:t>в общем количестве обучающейся молодежи;</w:t>
            </w:r>
          </w:p>
          <w:p w:rsidR="00690D87" w:rsidRPr="00F6099C" w:rsidRDefault="004B5E74" w:rsidP="00690D87">
            <w:pPr>
              <w:pStyle w:val="ConsPlusCell"/>
              <w:jc w:val="both"/>
            </w:pPr>
            <w:r w:rsidRPr="00F6099C">
              <w:t>11) </w:t>
            </w:r>
            <w:r w:rsidR="00690D87" w:rsidRPr="00F6099C">
              <w:t>количество Т</w:t>
            </w:r>
            <w:proofErr w:type="gramStart"/>
            <w:r w:rsidR="00690D87" w:rsidRPr="00F6099C">
              <w:t>В-</w:t>
            </w:r>
            <w:proofErr w:type="gramEnd"/>
            <w:r w:rsidR="00690D87" w:rsidRPr="00F6099C">
              <w:t xml:space="preserve"> и радиопередач антитеррористической направленности;</w:t>
            </w:r>
          </w:p>
          <w:p w:rsidR="00690D87" w:rsidRPr="00F6099C" w:rsidRDefault="004B5E74" w:rsidP="00690D87">
            <w:pPr>
              <w:pStyle w:val="ConsPlusCell"/>
              <w:jc w:val="both"/>
            </w:pPr>
            <w:r w:rsidRPr="00F6099C">
              <w:t>12</w:t>
            </w:r>
            <w:r w:rsidR="00F231BD" w:rsidRPr="00F6099C">
              <w:t>) </w:t>
            </w:r>
            <w:r w:rsidR="00690D87" w:rsidRPr="00F6099C">
              <w:t>количество размещенных информационных материалов антикоррупционной направленности, в том числе в средствах массовой информации;</w:t>
            </w:r>
          </w:p>
          <w:p w:rsidR="00F87F20" w:rsidRPr="00F6099C" w:rsidRDefault="004B5E74" w:rsidP="00F87F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6099C">
              <w:rPr>
                <w:sz w:val="26"/>
                <w:szCs w:val="26"/>
              </w:rPr>
              <w:t>13</w:t>
            </w:r>
            <w:r w:rsidR="00F231BD" w:rsidRPr="00F6099C">
              <w:rPr>
                <w:sz w:val="26"/>
                <w:szCs w:val="26"/>
              </w:rPr>
              <w:t>)</w:t>
            </w:r>
            <w:r w:rsidR="00F231BD" w:rsidRPr="00F6099C">
              <w:t> </w:t>
            </w:r>
            <w:r w:rsidR="00F87F20" w:rsidRPr="00F6099C">
              <w:rPr>
                <w:rFonts w:eastAsiaTheme="minorHAnsi"/>
                <w:bCs/>
                <w:sz w:val="26"/>
                <w:szCs w:val="26"/>
                <w:lang w:eastAsia="en-US"/>
              </w:rPr>
              <w:t>количество государственных гражданских служащих, работников государственных и муниципальных учреждений, выборных должностных лиц местного самоуправления и муниципальных служащих Ненецкого автономного округа, прошедших обучение по вопросам противодействия коррупции;</w:t>
            </w:r>
          </w:p>
          <w:p w:rsidR="00690D87" w:rsidRPr="00F6099C" w:rsidRDefault="004B5E74" w:rsidP="00690D87">
            <w:pPr>
              <w:pStyle w:val="ConsPlusCell"/>
              <w:jc w:val="both"/>
            </w:pPr>
            <w:r w:rsidRPr="00F6099C">
              <w:t>14) </w:t>
            </w:r>
            <w:r w:rsidR="00394B96" w:rsidRPr="00F6099C">
              <w:t>количество</w:t>
            </w:r>
            <w:r w:rsidR="00690D87" w:rsidRPr="00F6099C">
              <w:t xml:space="preserve"> фактов проявления коррупции в органах исполнительной власти и государственных учреждениях Ненецкого автономного округа.</w:t>
            </w:r>
          </w:p>
        </w:tc>
      </w:tr>
      <w:tr w:rsidR="00690D87" w:rsidRPr="00F6099C" w:rsidTr="00690D87">
        <w:tc>
          <w:tcPr>
            <w:tcW w:w="2943" w:type="dxa"/>
          </w:tcPr>
          <w:p w:rsidR="00690D87" w:rsidRPr="00F6099C" w:rsidRDefault="00CD5204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lastRenderedPageBreak/>
              <w:t>Этапы и с</w:t>
            </w:r>
            <w:r w:rsidR="00690D87" w:rsidRPr="00F6099C">
              <w:rPr>
                <w:bCs/>
                <w:sz w:val="26"/>
                <w:szCs w:val="26"/>
              </w:rPr>
              <w:t>роки реализации государственной программы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государственная программа рассчитана на семь лет,       с 2014 по 2020 годы и осуществляется: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по Подпрограмм</w:t>
            </w:r>
            <w:r w:rsidR="00AA24A2" w:rsidRPr="00F6099C">
              <w:rPr>
                <w:sz w:val="26"/>
                <w:szCs w:val="26"/>
              </w:rPr>
              <w:t>е 1</w:t>
            </w:r>
            <w:r w:rsidRPr="00F6099C">
              <w:rPr>
                <w:sz w:val="26"/>
                <w:szCs w:val="26"/>
              </w:rPr>
              <w:t xml:space="preserve"> - в один этап: с 2014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-</w:t>
            </w:r>
            <w:r w:rsidR="00320FD4" w:rsidRPr="00F6099C">
              <w:rPr>
                <w:sz w:val="26"/>
                <w:szCs w:val="26"/>
              </w:rPr>
              <w:t> </w:t>
            </w:r>
            <w:r w:rsidR="00394B96" w:rsidRPr="00F6099C">
              <w:rPr>
                <w:sz w:val="26"/>
                <w:szCs w:val="26"/>
              </w:rPr>
              <w:t>2020</w:t>
            </w:r>
            <w:r w:rsidRPr="00F6099C">
              <w:rPr>
                <w:sz w:val="26"/>
                <w:szCs w:val="26"/>
              </w:rPr>
              <w:t xml:space="preserve"> год</w:t>
            </w:r>
            <w:r w:rsidR="00320FD4" w:rsidRPr="00F6099C">
              <w:rPr>
                <w:sz w:val="26"/>
                <w:szCs w:val="26"/>
              </w:rPr>
              <w:t>ы</w:t>
            </w:r>
            <w:r w:rsidRPr="00F6099C">
              <w:rPr>
                <w:sz w:val="26"/>
                <w:szCs w:val="26"/>
              </w:rPr>
              <w:t>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по Подпрограмме 2 - в два этапа: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  <w:lang w:val="en-US"/>
              </w:rPr>
              <w:t>I</w:t>
            </w:r>
            <w:r w:rsidRPr="00F6099C">
              <w:rPr>
                <w:sz w:val="26"/>
                <w:szCs w:val="26"/>
              </w:rPr>
              <w:t xml:space="preserve"> этап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–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2014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-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2015 годы;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  <w:lang w:val="en-US"/>
              </w:rPr>
              <w:t>II</w:t>
            </w:r>
            <w:r w:rsidRPr="00F6099C">
              <w:rPr>
                <w:sz w:val="26"/>
                <w:szCs w:val="26"/>
              </w:rPr>
              <w:t xml:space="preserve"> этап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–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2016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-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2020 годы;</w:t>
            </w:r>
          </w:p>
          <w:p w:rsidR="00690D87" w:rsidRPr="00F6099C" w:rsidRDefault="00690D87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 Подпрограмме 3 - в один этап: </w:t>
            </w:r>
            <w:r w:rsidR="00137CF5" w:rsidRPr="00F6099C">
              <w:rPr>
                <w:sz w:val="26"/>
                <w:szCs w:val="26"/>
              </w:rPr>
              <w:t>с 2014</w:t>
            </w:r>
            <w:r w:rsidR="00320FD4" w:rsidRPr="00F6099C">
              <w:rPr>
                <w:sz w:val="26"/>
                <w:szCs w:val="26"/>
              </w:rPr>
              <w:t> - </w:t>
            </w:r>
            <w:r w:rsidR="00137CF5" w:rsidRPr="00F6099C">
              <w:rPr>
                <w:sz w:val="26"/>
                <w:szCs w:val="26"/>
              </w:rPr>
              <w:t xml:space="preserve"> 2020 год</w:t>
            </w:r>
            <w:r w:rsidR="00320FD4" w:rsidRPr="00F6099C">
              <w:rPr>
                <w:sz w:val="26"/>
                <w:szCs w:val="26"/>
              </w:rPr>
              <w:t>ы</w:t>
            </w:r>
            <w:r w:rsidR="00137CF5" w:rsidRPr="00F6099C">
              <w:rPr>
                <w:sz w:val="26"/>
                <w:szCs w:val="26"/>
              </w:rPr>
              <w:t>;</w:t>
            </w:r>
          </w:p>
          <w:p w:rsidR="00AA24A2" w:rsidRPr="00F6099C" w:rsidRDefault="00AA24A2" w:rsidP="00AA24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по Подпрограмме 4 - в один этап: с 2014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-</w:t>
            </w:r>
            <w:r w:rsidR="00320FD4" w:rsidRPr="00F6099C">
              <w:rPr>
                <w:sz w:val="26"/>
                <w:szCs w:val="26"/>
              </w:rPr>
              <w:t> </w:t>
            </w:r>
            <w:r w:rsidRPr="00F6099C">
              <w:rPr>
                <w:sz w:val="26"/>
                <w:szCs w:val="26"/>
              </w:rPr>
              <w:t>2015 год</w:t>
            </w:r>
            <w:r w:rsidR="00320FD4" w:rsidRPr="00F6099C">
              <w:rPr>
                <w:sz w:val="26"/>
                <w:szCs w:val="26"/>
              </w:rPr>
              <w:t>ы</w:t>
            </w:r>
            <w:r w:rsidRPr="00F6099C">
              <w:rPr>
                <w:sz w:val="26"/>
                <w:szCs w:val="26"/>
              </w:rPr>
              <w:t>;</w:t>
            </w:r>
          </w:p>
          <w:p w:rsidR="00137CF5" w:rsidRPr="00F6099C" w:rsidRDefault="00137CF5" w:rsidP="00690D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Мероприятие по предоставлению субвенций осуществляется в 1 этап: с 2015 по 2020 годы.</w:t>
            </w:r>
          </w:p>
        </w:tc>
      </w:tr>
      <w:tr w:rsidR="002820B0" w:rsidRPr="00F6099C" w:rsidTr="00690D87">
        <w:tc>
          <w:tcPr>
            <w:tcW w:w="2943" w:type="dxa"/>
          </w:tcPr>
          <w:p w:rsidR="002820B0" w:rsidRPr="00F6099C" w:rsidRDefault="002820B0" w:rsidP="00156D07">
            <w:pPr>
              <w:widowControl w:val="0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Объемы бюджетных ассигнований государственной программы </w:t>
            </w:r>
            <w:r w:rsidRPr="00F6099C">
              <w:rPr>
                <w:bCs/>
                <w:sz w:val="26"/>
                <w:szCs w:val="26"/>
              </w:rPr>
              <w:br/>
              <w:t>(в разбивке по источникам финансирования)</w:t>
            </w:r>
          </w:p>
        </w:tc>
        <w:tc>
          <w:tcPr>
            <w:tcW w:w="6521" w:type="dxa"/>
          </w:tcPr>
          <w:p w:rsidR="00855EFE" w:rsidRPr="00F6099C" w:rsidRDefault="00855EFE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Общий объем финансирования государственной программы сос</w:t>
            </w:r>
            <w:r w:rsidR="00E70EF3" w:rsidRPr="00F6099C">
              <w:rPr>
                <w:bCs/>
                <w:sz w:val="26"/>
                <w:szCs w:val="26"/>
              </w:rPr>
              <w:t xml:space="preserve">тавляет </w:t>
            </w:r>
            <w:r w:rsidR="009025E2" w:rsidRPr="00F6099C">
              <w:rPr>
                <w:bCs/>
                <w:sz w:val="26"/>
                <w:szCs w:val="26"/>
              </w:rPr>
              <w:t>173 238,1</w:t>
            </w:r>
            <w:r w:rsidRPr="00F6099C">
              <w:rPr>
                <w:bCs/>
                <w:sz w:val="26"/>
                <w:szCs w:val="26"/>
              </w:rPr>
              <w:t xml:space="preserve"> тыс. рублей, из них средс</w:t>
            </w:r>
            <w:r w:rsidR="00C96252" w:rsidRPr="00F6099C">
              <w:rPr>
                <w:bCs/>
                <w:sz w:val="26"/>
                <w:szCs w:val="26"/>
              </w:rPr>
              <w:t>тв окружного бюджета – 173 238,1</w:t>
            </w:r>
            <w:r w:rsidRPr="00F6099C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855EFE" w:rsidRPr="00F6099C" w:rsidRDefault="00C96252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по Подпрограмме 1 – 136 003,8</w:t>
            </w:r>
            <w:r w:rsidR="00855EFE" w:rsidRPr="00F6099C">
              <w:rPr>
                <w:bCs/>
                <w:sz w:val="26"/>
                <w:szCs w:val="26"/>
              </w:rPr>
              <w:t xml:space="preserve"> тыс. рублей;</w:t>
            </w:r>
          </w:p>
          <w:p w:rsidR="00855EFE" w:rsidRPr="00F6099C" w:rsidRDefault="00E70EF3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по Подпрограмме 2 – 18 039,8</w:t>
            </w:r>
            <w:r w:rsidR="00855EFE" w:rsidRPr="00F6099C">
              <w:rPr>
                <w:bCs/>
                <w:sz w:val="26"/>
                <w:szCs w:val="26"/>
              </w:rPr>
              <w:t xml:space="preserve"> тыс. рублей;</w:t>
            </w:r>
          </w:p>
          <w:p w:rsidR="00855EFE" w:rsidRPr="00F6099C" w:rsidRDefault="00E70EF3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по Подпрограмме 3 – 5 365,2</w:t>
            </w:r>
            <w:r w:rsidR="00855EFE" w:rsidRPr="00F6099C">
              <w:rPr>
                <w:bCs/>
                <w:sz w:val="26"/>
                <w:szCs w:val="26"/>
              </w:rPr>
              <w:t xml:space="preserve"> тыс. рублей;</w:t>
            </w:r>
          </w:p>
          <w:p w:rsidR="00855EFE" w:rsidRPr="00F6099C" w:rsidRDefault="00855EFE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по Подпрограмме 4 – 1 006,5 тыс. рублей;</w:t>
            </w:r>
          </w:p>
          <w:p w:rsidR="00855EFE" w:rsidRPr="00F6099C" w:rsidRDefault="00855EFE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 xml:space="preserve">Мероприятие по предоставлению субвенций </w:t>
            </w:r>
            <w:r w:rsidR="00C96252" w:rsidRPr="00F6099C">
              <w:rPr>
                <w:bCs/>
                <w:sz w:val="26"/>
                <w:szCs w:val="26"/>
              </w:rPr>
              <w:t>федеральному бюджету – 0,0</w:t>
            </w:r>
            <w:r w:rsidRPr="00F6099C">
              <w:rPr>
                <w:bCs/>
                <w:sz w:val="26"/>
                <w:szCs w:val="26"/>
              </w:rPr>
              <w:t xml:space="preserve"> тыс. рублей;</w:t>
            </w:r>
          </w:p>
          <w:p w:rsidR="002820B0" w:rsidRPr="00F6099C" w:rsidRDefault="00855EFE" w:rsidP="00855EF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F6099C">
              <w:rPr>
                <w:bCs/>
                <w:sz w:val="26"/>
                <w:szCs w:val="26"/>
              </w:rPr>
              <w:t>Мероприятие по предоставлению субв</w:t>
            </w:r>
            <w:r w:rsidR="00E70EF3" w:rsidRPr="00F6099C">
              <w:rPr>
                <w:bCs/>
                <w:sz w:val="26"/>
                <w:szCs w:val="26"/>
              </w:rPr>
              <w:t xml:space="preserve">енций местным </w:t>
            </w:r>
            <w:r w:rsidR="00E70EF3" w:rsidRPr="00F6099C">
              <w:rPr>
                <w:bCs/>
                <w:sz w:val="26"/>
                <w:szCs w:val="26"/>
              </w:rPr>
              <w:lastRenderedPageBreak/>
              <w:t>бюджетам – 12 822,8</w:t>
            </w:r>
            <w:r w:rsidRPr="00F6099C">
              <w:rPr>
                <w:bCs/>
                <w:sz w:val="26"/>
                <w:szCs w:val="26"/>
              </w:rPr>
              <w:t xml:space="preserve"> тыс. рублей.</w:t>
            </w:r>
          </w:p>
        </w:tc>
      </w:tr>
    </w:tbl>
    <w:p w:rsidR="00924ABE" w:rsidRPr="00F6099C" w:rsidRDefault="00924ABE" w:rsidP="00924AB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924ABE" w:rsidRPr="00F6099C" w:rsidRDefault="00924ABE" w:rsidP="00924AB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I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Общая характеристика сферы реализации</w:t>
      </w:r>
    </w:p>
    <w:p w:rsidR="00500930" w:rsidRPr="00F6099C" w:rsidRDefault="00924ABE" w:rsidP="004B5E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государственной программы </w:t>
      </w:r>
      <w:r w:rsidR="00500930" w:rsidRPr="00F6099C">
        <w:rPr>
          <w:b/>
          <w:sz w:val="26"/>
          <w:szCs w:val="26"/>
        </w:rPr>
        <w:t xml:space="preserve">и прогноз </w:t>
      </w:r>
      <w:r w:rsidR="004B5E74" w:rsidRPr="00F6099C">
        <w:rPr>
          <w:b/>
          <w:sz w:val="26"/>
          <w:szCs w:val="26"/>
        </w:rPr>
        <w:t xml:space="preserve">ее </w:t>
      </w:r>
      <w:r w:rsidR="00500930" w:rsidRPr="00F6099C">
        <w:rPr>
          <w:b/>
          <w:sz w:val="26"/>
          <w:szCs w:val="26"/>
        </w:rPr>
        <w:t xml:space="preserve">развития </w:t>
      </w:r>
    </w:p>
    <w:p w:rsidR="00924ABE" w:rsidRPr="00F6099C" w:rsidRDefault="00924ABE" w:rsidP="0026755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6"/>
          <w:szCs w:val="26"/>
        </w:rPr>
      </w:pPr>
    </w:p>
    <w:p w:rsidR="00924ABE" w:rsidRPr="00F6099C" w:rsidRDefault="00924ABE" w:rsidP="00924ABE">
      <w:pPr>
        <w:ind w:firstLine="709"/>
        <w:jc w:val="both"/>
        <w:rPr>
          <w:sz w:val="26"/>
          <w:szCs w:val="26"/>
        </w:rPr>
      </w:pPr>
      <w:proofErr w:type="gramStart"/>
      <w:r w:rsidRPr="00F6099C">
        <w:rPr>
          <w:sz w:val="26"/>
          <w:szCs w:val="26"/>
        </w:rPr>
        <w:t>Государственная программа разработана в соответствии со Стратегией национальной безопасности Российской Федерации до 2020 года, утвержденной Указом Президента Российской Федерации от 12.05.2009 №</w:t>
      </w:r>
      <w:r w:rsidR="0070438C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 xml:space="preserve">537, где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</w:t>
      </w:r>
      <w:r w:rsidR="00577CEE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и экстремизмом, расширение международного сотрудничества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</w:t>
      </w:r>
      <w:proofErr w:type="gramEnd"/>
      <w:r w:rsidRPr="00F6099C">
        <w:rPr>
          <w:sz w:val="26"/>
          <w:szCs w:val="26"/>
        </w:rPr>
        <w:t xml:space="preserve"> правоохранительной сфере. </w:t>
      </w:r>
      <w:proofErr w:type="gramStart"/>
      <w:r w:rsidRPr="00F6099C">
        <w:rPr>
          <w:sz w:val="26"/>
          <w:szCs w:val="26"/>
        </w:rPr>
        <w:t xml:space="preserve">Национальной стратегией противодействия коррупции, утвержденной Указом Президента Российской Федерации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от 13.04.2010 №</w:t>
      </w:r>
      <w:r w:rsidR="0070438C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 xml:space="preserve">460, а также Концепцией долгосрочного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социально-экономического развития Российской Федерации </w:t>
      </w:r>
      <w:r w:rsidR="004B5E74" w:rsidRPr="00F6099C">
        <w:rPr>
          <w:sz w:val="26"/>
          <w:szCs w:val="26"/>
        </w:rPr>
        <w:t xml:space="preserve">на период </w:t>
      </w:r>
      <w:r w:rsidRPr="00F6099C">
        <w:rPr>
          <w:sz w:val="26"/>
          <w:szCs w:val="26"/>
        </w:rPr>
        <w:t xml:space="preserve">до 2020 года, утвержденной распоряжением Правительства Российской Федерации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от 17.11.2008 №</w:t>
      </w:r>
      <w:r w:rsidR="0070438C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1662-р, определены приоритеты в сфере обеспечения общественного порядка и противодействия преступности, а именно снижение уровня преступности, повышение безопасности населения от преступных посягательств и защищенности критически важных объектов, борьба</w:t>
      </w:r>
      <w:proofErr w:type="gramEnd"/>
      <w:r w:rsidRPr="00F6099C">
        <w:rPr>
          <w:sz w:val="26"/>
          <w:szCs w:val="26"/>
        </w:rPr>
        <w:t xml:space="preserve"> с коррупцией.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099C">
        <w:rPr>
          <w:sz w:val="26"/>
          <w:szCs w:val="26"/>
        </w:rPr>
        <w:t xml:space="preserve">В целях создания условий для безопасной жизнедеятельности населения Ненецкого автономного округа, обеспечения надежной защиты личности, общества и государства от преступных посягательств, минимизации рисков, связанных </w:t>
      </w:r>
      <w:r w:rsidR="00577CEE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с аварийностью на дорогах в Ненецком автономном округе, снижения количества дорожно-транспортных происшествий, а также для создания условий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для осуществления мер по противодействию терроризму и коррупции, необходимо использование комплексного подхода.</w:t>
      </w:r>
      <w:proofErr w:type="gramEnd"/>
    </w:p>
    <w:p w:rsidR="00924ABE" w:rsidRPr="00F6099C" w:rsidRDefault="00924ABE" w:rsidP="00924ABE">
      <w:pPr>
        <w:ind w:firstLine="697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По данным УМВД России по Ненецкому автономному округу, по итогам </w:t>
      </w:r>
      <w:r w:rsidR="00577CEE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12 месяцев 2012 года на территории Ненецкого автономного округа зарегистрировано 627 преступлений, что на 18,8% меньше, чем в 2011 году. </w:t>
      </w:r>
      <w:proofErr w:type="gramStart"/>
      <w:r w:rsidRPr="00F6099C">
        <w:rPr>
          <w:sz w:val="26"/>
          <w:szCs w:val="26"/>
        </w:rPr>
        <w:t xml:space="preserve">Сократилось количество убийств, краж, разбойных нападений, грабежей, побоев, хулиганств, вымогательств, угонов автомобилей. </w:t>
      </w:r>
      <w:proofErr w:type="gramEnd"/>
    </w:p>
    <w:p w:rsidR="00924ABE" w:rsidRPr="00F6099C" w:rsidRDefault="00924ABE" w:rsidP="00924ABE">
      <w:pPr>
        <w:ind w:firstLine="697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На фоне снижения преступности в сельской местности, отмечен рост преступлений в г. Нарьян-Маре, а также </w:t>
      </w:r>
      <w:proofErr w:type="spellStart"/>
      <w:r w:rsidRPr="00F6099C">
        <w:rPr>
          <w:sz w:val="26"/>
          <w:szCs w:val="26"/>
        </w:rPr>
        <w:t>рецедивной</w:t>
      </w:r>
      <w:proofErr w:type="spellEnd"/>
      <w:r w:rsidRPr="00F6099C">
        <w:rPr>
          <w:sz w:val="26"/>
          <w:szCs w:val="26"/>
        </w:rPr>
        <w:t xml:space="preserve"> преступности.</w:t>
      </w:r>
    </w:p>
    <w:p w:rsidR="00924ABE" w:rsidRPr="00F6099C" w:rsidRDefault="00924ABE" w:rsidP="00924ABE">
      <w:pPr>
        <w:ind w:firstLine="697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Вместе с тем, несмотря на отмеченное в 2012 году снижение уровня преступности в Ненецком автономном округе (по данным УМВД России </w:t>
      </w:r>
      <w:r w:rsidR="00577CEE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по </w:t>
      </w:r>
      <w:r w:rsidR="004127EB" w:rsidRPr="00F6099C">
        <w:rPr>
          <w:sz w:val="26"/>
          <w:szCs w:val="26"/>
        </w:rPr>
        <w:t>Ненецкому автономному округу</w:t>
      </w:r>
      <w:r w:rsidR="001E708B" w:rsidRPr="00F6099C">
        <w:rPr>
          <w:sz w:val="26"/>
          <w:szCs w:val="26"/>
        </w:rPr>
        <w:t xml:space="preserve"> </w:t>
      </w:r>
      <w:r w:rsidRPr="00F6099C">
        <w:rPr>
          <w:sz w:val="26"/>
          <w:szCs w:val="26"/>
        </w:rPr>
        <w:t xml:space="preserve">147,7 преступлений на 10 000 населения), </w:t>
      </w:r>
      <w:r w:rsidR="004127EB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ее средний уровень по-прежнему остается значительным, что требует принятия дополнительных мер по дальнейшей стабилизации </w:t>
      </w:r>
      <w:proofErr w:type="gramStart"/>
      <w:r w:rsidRPr="00F6099C">
        <w:rPr>
          <w:sz w:val="26"/>
          <w:szCs w:val="26"/>
        </w:rPr>
        <w:t>криминогенной обстановки</w:t>
      </w:r>
      <w:proofErr w:type="gramEnd"/>
      <w:r w:rsidRPr="00F6099C">
        <w:rPr>
          <w:sz w:val="26"/>
          <w:szCs w:val="26"/>
        </w:rPr>
        <w:t xml:space="preserve"> </w:t>
      </w:r>
      <w:r w:rsidR="00577CEE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Ненецком автономном округе.</w:t>
      </w:r>
    </w:p>
    <w:p w:rsidR="00924ABE" w:rsidRPr="00F6099C" w:rsidRDefault="00924ABE" w:rsidP="00924ABE">
      <w:pPr>
        <w:shd w:val="clear" w:color="auto" w:fill="FFFFFF"/>
        <w:ind w:firstLine="702"/>
        <w:jc w:val="both"/>
        <w:rPr>
          <w:color w:val="000000"/>
          <w:kern w:val="26"/>
          <w:sz w:val="26"/>
          <w:szCs w:val="26"/>
        </w:rPr>
      </w:pPr>
      <w:r w:rsidRPr="00F6099C">
        <w:rPr>
          <w:color w:val="000000"/>
          <w:kern w:val="26"/>
          <w:sz w:val="26"/>
          <w:szCs w:val="26"/>
        </w:rPr>
        <w:t xml:space="preserve">Постоянно возрастающая мобильность населения при имеющемся перераспределении перевозок от общественного транспорта к </w:t>
      </w:r>
      <w:proofErr w:type="gramStart"/>
      <w:r w:rsidRPr="00F6099C">
        <w:rPr>
          <w:color w:val="000000"/>
          <w:spacing w:val="1"/>
          <w:kern w:val="26"/>
          <w:sz w:val="26"/>
          <w:szCs w:val="26"/>
        </w:rPr>
        <w:t>личному</w:t>
      </w:r>
      <w:proofErr w:type="gramEnd"/>
      <w:r w:rsidRPr="00F6099C">
        <w:rPr>
          <w:color w:val="000000"/>
          <w:spacing w:val="1"/>
          <w:kern w:val="26"/>
          <w:sz w:val="26"/>
          <w:szCs w:val="26"/>
        </w:rPr>
        <w:t xml:space="preserve">, увеличивающаяся диспропорция между приростом числа </w:t>
      </w:r>
      <w:r w:rsidRPr="00F6099C">
        <w:rPr>
          <w:color w:val="000000"/>
          <w:kern w:val="26"/>
          <w:sz w:val="26"/>
          <w:szCs w:val="26"/>
        </w:rPr>
        <w:t xml:space="preserve">автомобилей </w:t>
      </w:r>
      <w:r w:rsidR="0070438C" w:rsidRPr="00F6099C">
        <w:rPr>
          <w:color w:val="000000"/>
          <w:kern w:val="26"/>
          <w:sz w:val="26"/>
          <w:szCs w:val="26"/>
        </w:rPr>
        <w:br/>
      </w:r>
      <w:r w:rsidRPr="00F6099C">
        <w:rPr>
          <w:color w:val="000000"/>
          <w:kern w:val="26"/>
          <w:sz w:val="26"/>
          <w:szCs w:val="26"/>
        </w:rPr>
        <w:t xml:space="preserve">и не рассчитанная протяженность улично-дорожной сети осложняет ситуацию </w:t>
      </w:r>
      <w:r w:rsidR="0070438C" w:rsidRPr="00F6099C">
        <w:rPr>
          <w:color w:val="000000"/>
          <w:kern w:val="26"/>
          <w:sz w:val="26"/>
          <w:szCs w:val="26"/>
        </w:rPr>
        <w:br/>
      </w:r>
      <w:r w:rsidRPr="00F6099C">
        <w:rPr>
          <w:color w:val="000000"/>
          <w:kern w:val="26"/>
          <w:sz w:val="26"/>
          <w:szCs w:val="26"/>
        </w:rPr>
        <w:t xml:space="preserve">с аварийностью на дорогах в Ненецком автономном округе. </w:t>
      </w:r>
    </w:p>
    <w:p w:rsidR="00924ABE" w:rsidRPr="00F6099C" w:rsidRDefault="00924ABE" w:rsidP="00924ABE">
      <w:pPr>
        <w:shd w:val="clear" w:color="auto" w:fill="FFFFFF"/>
        <w:ind w:firstLine="702"/>
        <w:jc w:val="both"/>
        <w:rPr>
          <w:color w:val="000000"/>
          <w:spacing w:val="13"/>
          <w:kern w:val="26"/>
          <w:sz w:val="26"/>
          <w:szCs w:val="26"/>
        </w:rPr>
      </w:pPr>
      <w:r w:rsidRPr="00F6099C">
        <w:rPr>
          <w:color w:val="000000"/>
          <w:spacing w:val="1"/>
          <w:kern w:val="26"/>
          <w:sz w:val="26"/>
          <w:szCs w:val="26"/>
        </w:rPr>
        <w:lastRenderedPageBreak/>
        <w:t xml:space="preserve">Следствием такого </w:t>
      </w:r>
      <w:r w:rsidRPr="00F6099C">
        <w:rPr>
          <w:color w:val="000000"/>
          <w:kern w:val="26"/>
          <w:sz w:val="26"/>
          <w:szCs w:val="26"/>
        </w:rPr>
        <w:t xml:space="preserve">положения является ухудшение условий движения, ухудшение экологической обстановки и рост количества </w:t>
      </w:r>
      <w:r w:rsidRPr="00F6099C">
        <w:rPr>
          <w:color w:val="000000"/>
          <w:spacing w:val="13"/>
          <w:kern w:val="26"/>
          <w:sz w:val="26"/>
          <w:szCs w:val="26"/>
        </w:rPr>
        <w:t xml:space="preserve">дорожно-транспортных происшествий. </w:t>
      </w:r>
    </w:p>
    <w:p w:rsidR="00924ABE" w:rsidRPr="00F6099C" w:rsidRDefault="00924ABE" w:rsidP="00924ABE">
      <w:pPr>
        <w:shd w:val="clear" w:color="auto" w:fill="FFFFFF"/>
        <w:ind w:firstLine="702"/>
        <w:jc w:val="both"/>
        <w:rPr>
          <w:color w:val="000000"/>
          <w:spacing w:val="-1"/>
          <w:kern w:val="26"/>
          <w:sz w:val="26"/>
          <w:szCs w:val="26"/>
        </w:rPr>
      </w:pPr>
      <w:r w:rsidRPr="00F6099C">
        <w:rPr>
          <w:color w:val="000000"/>
          <w:spacing w:val="3"/>
          <w:kern w:val="26"/>
          <w:sz w:val="26"/>
          <w:szCs w:val="26"/>
        </w:rPr>
        <w:t xml:space="preserve">Эффективное обеспечение безопасности дорожного движения может </w:t>
      </w:r>
      <w:r w:rsidRPr="00F6099C">
        <w:rPr>
          <w:color w:val="000000"/>
          <w:kern w:val="26"/>
          <w:sz w:val="26"/>
          <w:szCs w:val="26"/>
        </w:rPr>
        <w:t xml:space="preserve">быть достигнуто только с помощью </w:t>
      </w:r>
      <w:r w:rsidRPr="00F6099C">
        <w:rPr>
          <w:color w:val="000000"/>
          <w:spacing w:val="-1"/>
          <w:kern w:val="26"/>
          <w:sz w:val="26"/>
          <w:szCs w:val="26"/>
        </w:rPr>
        <w:t xml:space="preserve">реализации долгосрочной стратегии, путем координации усилий государственных органов власти, правоохранительных органов, предприятий, общественных организация и населения Ненецкого автономного округа, и формирования эффективных механизмов их взаимодействия. 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kern w:val="26"/>
          <w:sz w:val="26"/>
          <w:szCs w:val="26"/>
        </w:rPr>
      </w:pPr>
      <w:r w:rsidRPr="00F6099C">
        <w:rPr>
          <w:kern w:val="26"/>
          <w:sz w:val="26"/>
          <w:szCs w:val="26"/>
        </w:rPr>
        <w:t>Использование программно-целевого метода позволит в значительной степени снизить риск возникновения аварий на дорогах Ненецкого автономного округа</w:t>
      </w:r>
      <w:r w:rsidR="009F4447" w:rsidRPr="00F6099C">
        <w:rPr>
          <w:kern w:val="26"/>
          <w:sz w:val="26"/>
          <w:szCs w:val="26"/>
        </w:rPr>
        <w:t>.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Одной из приоритетных задач государственных органов власти, силовых структур, органов местного самоуправления Ненецкого автономного округа, остается противодействие террористическим угрозам.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В целях минимизации террористических и экстремистских проявлений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на территории Ненецкого автономного округа и создания системы профилактических мер антитеррористической и </w:t>
      </w:r>
      <w:proofErr w:type="spellStart"/>
      <w:r w:rsidRPr="00F6099C">
        <w:rPr>
          <w:sz w:val="26"/>
          <w:szCs w:val="26"/>
        </w:rPr>
        <w:t>антиэкстремисткой</w:t>
      </w:r>
      <w:proofErr w:type="spellEnd"/>
      <w:r w:rsidRPr="00F6099C">
        <w:rPr>
          <w:sz w:val="26"/>
          <w:szCs w:val="26"/>
        </w:rPr>
        <w:t xml:space="preserve"> направленности, необходимо принятие дополнительных мер, направленных </w:t>
      </w:r>
      <w:r w:rsidR="009F4447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на проведение соответствующих профилактических мероприятий, увеличение материально-технической базы, используемой для предотвращения террористических угроз.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Эффективному решению задач по противодействию коррупции будет способствовать объединение усилий институтов гражданского общества, некоммерческих организ</w:t>
      </w:r>
      <w:r w:rsidR="0001552B" w:rsidRPr="00F6099C">
        <w:rPr>
          <w:sz w:val="26"/>
          <w:szCs w:val="26"/>
        </w:rPr>
        <w:t>аций, образовательных организаций</w:t>
      </w:r>
      <w:r w:rsidRPr="00F6099C">
        <w:rPr>
          <w:sz w:val="26"/>
          <w:szCs w:val="26"/>
        </w:rPr>
        <w:t xml:space="preserve">, координация деятельности исполнительных органов, взаимодействие с органами местного самоуправления. 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Существует значительное количество проблем, решение которых требуется обеспечить реализацией программных мероприятий, направленных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на формирование негативного отношения общества к коррупционным проявлениям.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Эффективному решению проблемы будет способствовать программно-целевой метод планирования деятельности с четким определением целей и задач подпрограммы, выбором перечня скоординированных мероприятий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по противодействию коррупции в государственных органах исполнительной власти Ненецкого автономного округа.</w:t>
      </w:r>
    </w:p>
    <w:p w:rsidR="00924ABE" w:rsidRPr="00F6099C" w:rsidRDefault="00924ABE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Государственная программа позволит добиться поставленных Стратегией национальной безопасности Российской Федерации до 2020 года целей и задач,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а именно достичь высокого уровня безопасности населения, соблюдения прав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и свобод граждан, обеспечение законности и правопорядка на территории Ненецкого автономного округа.</w:t>
      </w:r>
    </w:p>
    <w:p w:rsidR="004127EB" w:rsidRPr="00F6099C" w:rsidRDefault="004127EB" w:rsidP="00924A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4ABE" w:rsidRPr="00F6099C" w:rsidRDefault="00924ABE" w:rsidP="00924AB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II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Описание целей и задач государственной программы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Приоритетом государственной программы является создание условий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для безопасной жизнедеятельности населения Ненецкого автономного округа, обеспечение надежной защиты личности, общества и государства от преступных посягательств.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099C">
        <w:rPr>
          <w:sz w:val="26"/>
          <w:szCs w:val="26"/>
        </w:rPr>
        <w:lastRenderedPageBreak/>
        <w:t>Основными целями государственной программы являются: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укрепление общественного порядка, реализация системы профилактики правонарушений и обеспечение безопасности граждан в Ненецком автономном округе;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сокращение количества лиц, погибших в результате дорожно-транспортных происшествий;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сокращение количества дорожно-транспортных происшествий;</w:t>
      </w:r>
    </w:p>
    <w:p w:rsidR="00EA2B97" w:rsidRPr="00F6099C" w:rsidRDefault="00EA2B97" w:rsidP="00EA2B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создание условий для противодействия терроризму, усиление антитеррористической защищенности объектов культуры и здравоохранения, усиление материально-технической базы, используемой для предотвращения террористических угроз;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противодействие коррупции в органах исполнительной власти Ненецкого автономного округа и государственных учреждениях Ненецкого автономного округа.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Для достижения вышеназванных целей государственной программы требуется решение следующих задач: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снижение уровня преступности на территории Ненецкого автономного округа;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повышение уровня оперативного реагирования на заявления и сообщения граждан о правонарушениях;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 xml:space="preserve">организация мероприятий, направленных на предотвращение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дорожно-транспортных происшествий и снижения тяжести травм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дорожно-транспортных происшествиях посредством совершенствования системы управления деятельностью по повышению безопасности дорожного движения;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 xml:space="preserve">организация мероприятий, направленных на повышение правосознания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и ответственности участников дорожного движения и сокращение детского дорожно-транспортного травматизма;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повышение уровня антитеррористической защищенности объектов культуры и здравоохранения;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 xml:space="preserve">увеличение материально-технической базы, используемой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для предотвращения террористических угроз;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организация профилактической и информационно-пропагандистской работы в целях предотвращения межнациональных конфликтов и проявлений экстремизма;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 xml:space="preserve">формирование антикоррупционного общественного сознания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и нетерпимости к проявлениям коррупции;</w:t>
      </w:r>
    </w:p>
    <w:p w:rsidR="00924ABE" w:rsidRPr="00F6099C" w:rsidRDefault="00924ABE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внедрение в практику деятельности исполнительных органов, органов местного самоуправления профилактических мер, направленных на недопущение создания</w:t>
      </w:r>
      <w:r w:rsidR="0026755B" w:rsidRPr="00F6099C">
        <w:rPr>
          <w:sz w:val="26"/>
          <w:szCs w:val="26"/>
        </w:rPr>
        <w:t xml:space="preserve"> условий, порождающих коррупцию;</w:t>
      </w:r>
    </w:p>
    <w:p w:rsidR="0026755B" w:rsidRPr="00F6099C" w:rsidRDefault="0026755B" w:rsidP="00924A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 xml:space="preserve">обеспечение деятельности коллегиальных органов по рассмотрению дел 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об административных правонарушениях.</w:t>
      </w:r>
    </w:p>
    <w:p w:rsidR="004127EB" w:rsidRPr="00F6099C" w:rsidRDefault="004127EB" w:rsidP="009372C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2C9" w:rsidRPr="00F6099C" w:rsidRDefault="009372C9" w:rsidP="009372C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III</w:t>
      </w:r>
    </w:p>
    <w:p w:rsidR="009372C9" w:rsidRPr="00F6099C" w:rsidRDefault="009372C9" w:rsidP="009372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Сведения о целевых показателях государственной программы</w:t>
      </w:r>
    </w:p>
    <w:p w:rsidR="009372C9" w:rsidRPr="00F6099C" w:rsidRDefault="009372C9" w:rsidP="009372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F55F2" w:rsidRPr="00F6099C" w:rsidRDefault="006F55F2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 xml:space="preserve">Сведения о целевых показателях государственной программы приведены </w:t>
      </w:r>
      <w:r w:rsidR="00577CEE" w:rsidRPr="00F6099C">
        <w:rPr>
          <w:bCs/>
          <w:color w:val="000000" w:themeColor="text1"/>
          <w:sz w:val="26"/>
          <w:szCs w:val="26"/>
        </w:rPr>
        <w:br/>
      </w:r>
      <w:r w:rsidRPr="00F6099C">
        <w:rPr>
          <w:bCs/>
          <w:color w:val="000000" w:themeColor="text1"/>
          <w:sz w:val="26"/>
          <w:szCs w:val="26"/>
        </w:rPr>
        <w:t>в Приложении 1 к настоящей государственной программе.</w:t>
      </w:r>
    </w:p>
    <w:p w:rsidR="008602C9" w:rsidRPr="00F6099C" w:rsidRDefault="008602C9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372C9" w:rsidRPr="00F6099C" w:rsidRDefault="009372C9" w:rsidP="009372C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lastRenderedPageBreak/>
        <w:t xml:space="preserve">Раздел </w:t>
      </w:r>
      <w:r w:rsidRPr="00F6099C">
        <w:rPr>
          <w:sz w:val="26"/>
          <w:szCs w:val="26"/>
          <w:lang w:val="en-US"/>
        </w:rPr>
        <w:t>IV</w:t>
      </w:r>
    </w:p>
    <w:p w:rsidR="009372C9" w:rsidRPr="00F6099C" w:rsidRDefault="009372C9" w:rsidP="009372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Сведения об основных мерах правового регулирования </w:t>
      </w:r>
    </w:p>
    <w:p w:rsidR="009372C9" w:rsidRPr="00F6099C" w:rsidRDefault="00DA45FB" w:rsidP="009372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государственной программы</w:t>
      </w:r>
    </w:p>
    <w:p w:rsidR="009372C9" w:rsidRPr="00F6099C" w:rsidRDefault="009372C9" w:rsidP="009372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3FA1" w:rsidRPr="00F6099C" w:rsidRDefault="004B5E74" w:rsidP="002A6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Сведения об основных мерах</w:t>
      </w:r>
      <w:r w:rsidR="009372C9" w:rsidRPr="00F6099C">
        <w:rPr>
          <w:sz w:val="26"/>
          <w:szCs w:val="26"/>
        </w:rPr>
        <w:t xml:space="preserve"> правового регулирования</w:t>
      </w:r>
      <w:r w:rsidR="000B1FD3" w:rsidRPr="00F6099C">
        <w:rPr>
          <w:sz w:val="26"/>
          <w:szCs w:val="26"/>
        </w:rPr>
        <w:t xml:space="preserve"> в сфере реализации государственной программы </w:t>
      </w:r>
      <w:r w:rsidR="009372C9" w:rsidRPr="00F6099C">
        <w:rPr>
          <w:sz w:val="26"/>
          <w:szCs w:val="26"/>
        </w:rPr>
        <w:t>приведены в Приложении 2 к настоящей государственной программе.</w:t>
      </w:r>
    </w:p>
    <w:p w:rsidR="00A93FA1" w:rsidRPr="00F6099C" w:rsidRDefault="00A93FA1" w:rsidP="001B51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B519F" w:rsidRPr="00F6099C" w:rsidRDefault="001B519F" w:rsidP="001B51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V</w:t>
      </w:r>
    </w:p>
    <w:p w:rsidR="001B519F" w:rsidRPr="00F6099C" w:rsidRDefault="001B519F" w:rsidP="001B51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Перечень мероприятий государственной программы</w:t>
      </w:r>
    </w:p>
    <w:p w:rsidR="00DA45FB" w:rsidRPr="00F6099C" w:rsidRDefault="00DA45FB" w:rsidP="00372BD3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372BD3" w:rsidRPr="00F6099C" w:rsidRDefault="00372BD3" w:rsidP="00372BD3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 xml:space="preserve">Перечень мероприятий государственной программы </w:t>
      </w:r>
      <w:r w:rsidR="000B1FD3" w:rsidRPr="00F6099C">
        <w:rPr>
          <w:bCs/>
          <w:color w:val="000000" w:themeColor="text1"/>
          <w:sz w:val="26"/>
          <w:szCs w:val="26"/>
        </w:rPr>
        <w:t xml:space="preserve">с указанием наименования мероприятия, ответственного исполнителя, соисполнителя </w:t>
      </w:r>
      <w:r w:rsidR="00577CEE" w:rsidRPr="00F6099C">
        <w:rPr>
          <w:bCs/>
          <w:color w:val="000000" w:themeColor="text1"/>
          <w:sz w:val="26"/>
          <w:szCs w:val="26"/>
        </w:rPr>
        <w:br/>
      </w:r>
      <w:r w:rsidR="000B1FD3" w:rsidRPr="00F6099C">
        <w:rPr>
          <w:bCs/>
          <w:color w:val="000000" w:themeColor="text1"/>
          <w:sz w:val="26"/>
          <w:szCs w:val="26"/>
        </w:rPr>
        <w:t xml:space="preserve">и участника, сроков реализации, объемов финансирования и ожидаемых результатов мероприятия </w:t>
      </w:r>
      <w:r w:rsidRPr="00F6099C">
        <w:rPr>
          <w:bCs/>
          <w:color w:val="000000" w:themeColor="text1"/>
          <w:sz w:val="26"/>
          <w:szCs w:val="26"/>
        </w:rPr>
        <w:t>приведен в Приложении 3 к настоящей государственной программе.</w:t>
      </w:r>
    </w:p>
    <w:p w:rsidR="00372BD3" w:rsidRPr="00F6099C" w:rsidRDefault="00372BD3" w:rsidP="00372BD3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372BD3" w:rsidRPr="00F6099C" w:rsidRDefault="00372BD3" w:rsidP="00372B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VI</w:t>
      </w:r>
    </w:p>
    <w:p w:rsidR="00372BD3" w:rsidRPr="00F6099C" w:rsidRDefault="00372BD3" w:rsidP="00372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Прогноз сводных целевых показателей государственных заданий </w:t>
      </w:r>
    </w:p>
    <w:p w:rsidR="00372BD3" w:rsidRPr="00F6099C" w:rsidRDefault="00372BD3" w:rsidP="00372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на оказание государственных услуг (выполнение работ) </w:t>
      </w:r>
    </w:p>
    <w:p w:rsidR="00372BD3" w:rsidRPr="00F6099C" w:rsidRDefault="00372BD3" w:rsidP="00372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государственными учреждениями Ненецкого автономного округа </w:t>
      </w:r>
    </w:p>
    <w:p w:rsidR="00372BD3" w:rsidRPr="00F6099C" w:rsidRDefault="00372BD3" w:rsidP="00372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по государственной программе</w:t>
      </w:r>
    </w:p>
    <w:p w:rsidR="007913FA" w:rsidRPr="00F6099C" w:rsidRDefault="007913FA" w:rsidP="00372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2BD3" w:rsidRPr="00F6099C" w:rsidRDefault="00372BD3" w:rsidP="00372BD3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 xml:space="preserve">Государственное задание на оказание государственных услуг </w:t>
      </w:r>
      <w:r w:rsidR="00B61F5F" w:rsidRPr="00F6099C">
        <w:rPr>
          <w:bCs/>
          <w:color w:val="000000" w:themeColor="text1"/>
          <w:sz w:val="26"/>
          <w:szCs w:val="26"/>
        </w:rPr>
        <w:t xml:space="preserve">(выполнение работ) государственными учреждениями Ненецкого автономного округа </w:t>
      </w:r>
      <w:r w:rsidR="0070438C" w:rsidRPr="00F6099C">
        <w:rPr>
          <w:bCs/>
          <w:color w:val="000000" w:themeColor="text1"/>
          <w:sz w:val="26"/>
          <w:szCs w:val="26"/>
        </w:rPr>
        <w:br/>
      </w:r>
      <w:r w:rsidR="00B61F5F" w:rsidRPr="00F6099C">
        <w:rPr>
          <w:bCs/>
          <w:color w:val="000000" w:themeColor="text1"/>
          <w:sz w:val="26"/>
          <w:szCs w:val="26"/>
        </w:rPr>
        <w:t>по государственной программе не предполагается.</w:t>
      </w:r>
    </w:p>
    <w:p w:rsidR="00DA45FB" w:rsidRPr="00F6099C" w:rsidRDefault="00DA45FB" w:rsidP="001B519F">
      <w:pPr>
        <w:widowControl w:val="0"/>
        <w:tabs>
          <w:tab w:val="left" w:pos="3690"/>
        </w:tabs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16"/>
          <w:szCs w:val="16"/>
        </w:rPr>
      </w:pPr>
    </w:p>
    <w:p w:rsidR="00680D8D" w:rsidRPr="00F6099C" w:rsidRDefault="00680D8D" w:rsidP="00680D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VII</w:t>
      </w:r>
    </w:p>
    <w:p w:rsidR="004B5E74" w:rsidRPr="00F6099C" w:rsidRDefault="00680D8D" w:rsidP="004B5E74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Характеристика </w:t>
      </w:r>
      <w:r w:rsidR="004B5E74" w:rsidRPr="00F6099C">
        <w:rPr>
          <w:b/>
          <w:sz w:val="26"/>
          <w:szCs w:val="26"/>
        </w:rPr>
        <w:t xml:space="preserve">подпрограммы 1 </w:t>
      </w:r>
    </w:p>
    <w:p w:rsidR="004B5E74" w:rsidRPr="00F6099C" w:rsidRDefault="004B5E74" w:rsidP="004B5E74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Pr="00F6099C">
        <w:rPr>
          <w:b/>
          <w:sz w:val="26"/>
          <w:szCs w:val="26"/>
        </w:rPr>
        <w:br/>
        <w:t xml:space="preserve">в Ненецком </w:t>
      </w:r>
      <w:r w:rsidR="00394B96" w:rsidRPr="00F6099C">
        <w:rPr>
          <w:b/>
          <w:sz w:val="26"/>
          <w:szCs w:val="26"/>
        </w:rPr>
        <w:t>автономном округе на 2014 - 2020</w:t>
      </w:r>
      <w:r w:rsidRPr="00F6099C">
        <w:rPr>
          <w:b/>
          <w:sz w:val="26"/>
          <w:szCs w:val="26"/>
        </w:rPr>
        <w:t xml:space="preserve"> годы» </w:t>
      </w:r>
    </w:p>
    <w:p w:rsidR="000254C7" w:rsidRPr="00F6099C" w:rsidRDefault="000254C7" w:rsidP="00680D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A31E4" w:rsidRPr="00F6099C" w:rsidRDefault="004A10BF" w:rsidP="00AA31E4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 xml:space="preserve">1. </w:t>
      </w:r>
      <w:r w:rsidR="000254C7" w:rsidRPr="00F6099C">
        <w:rPr>
          <w:bCs/>
          <w:color w:val="000000" w:themeColor="text1"/>
          <w:sz w:val="26"/>
          <w:szCs w:val="26"/>
        </w:rPr>
        <w:t>Паспорт</w:t>
      </w:r>
      <w:r w:rsidR="00AA31E4" w:rsidRPr="00F6099C">
        <w:rPr>
          <w:bCs/>
          <w:color w:val="000000" w:themeColor="text1"/>
          <w:sz w:val="26"/>
          <w:szCs w:val="26"/>
        </w:rPr>
        <w:t xml:space="preserve"> </w:t>
      </w:r>
      <w:r w:rsidR="00F403D8" w:rsidRPr="00F6099C">
        <w:rPr>
          <w:bCs/>
          <w:color w:val="000000" w:themeColor="text1"/>
          <w:sz w:val="26"/>
          <w:szCs w:val="26"/>
        </w:rPr>
        <w:t>п</w:t>
      </w:r>
      <w:r w:rsidR="000254C7" w:rsidRPr="00F6099C">
        <w:rPr>
          <w:bCs/>
          <w:color w:val="000000" w:themeColor="text1"/>
          <w:sz w:val="26"/>
          <w:szCs w:val="26"/>
        </w:rPr>
        <w:t xml:space="preserve">одпрограммы 1 </w:t>
      </w:r>
    </w:p>
    <w:p w:rsidR="00AA31E4" w:rsidRPr="00F6099C" w:rsidRDefault="00AA31E4" w:rsidP="00AA31E4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«Обеспечение общественного порядка и противодействие преступности</w:t>
      </w:r>
      <w:r w:rsidR="0070438C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Ненецком</w:t>
      </w:r>
      <w:r w:rsidR="00F87F20" w:rsidRPr="00F6099C">
        <w:rPr>
          <w:sz w:val="26"/>
          <w:szCs w:val="26"/>
        </w:rPr>
        <w:t xml:space="preserve"> автономном округе на 2014 - 2020</w:t>
      </w:r>
      <w:r w:rsidRPr="00F6099C">
        <w:rPr>
          <w:sz w:val="26"/>
          <w:szCs w:val="26"/>
        </w:rPr>
        <w:t xml:space="preserve">годы» 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0254C7" w:rsidRPr="00F6099C" w:rsidTr="00E0457A">
        <w:tc>
          <w:tcPr>
            <w:tcW w:w="3652" w:type="dxa"/>
          </w:tcPr>
          <w:p w:rsidR="000254C7" w:rsidRPr="00F6099C" w:rsidRDefault="000254C7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Наименование </w:t>
            </w:r>
          </w:p>
          <w:p w:rsidR="000254C7" w:rsidRPr="00F6099C" w:rsidRDefault="000254C7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0254C7" w:rsidRPr="00F6099C" w:rsidRDefault="004A10BF" w:rsidP="00AA2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Подпрограмма 1 </w:t>
            </w:r>
            <w:r w:rsidR="000254C7" w:rsidRPr="00F6099C">
              <w:rPr>
                <w:sz w:val="26"/>
                <w:szCs w:val="26"/>
              </w:rPr>
              <w:t xml:space="preserve">«Обеспечение общественного порядка и противодействие преступности </w:t>
            </w:r>
            <w:r w:rsidR="009F4447" w:rsidRPr="00F6099C">
              <w:rPr>
                <w:sz w:val="26"/>
                <w:szCs w:val="26"/>
              </w:rPr>
              <w:br/>
            </w:r>
            <w:r w:rsidR="000254C7" w:rsidRPr="00F6099C">
              <w:rPr>
                <w:sz w:val="26"/>
                <w:szCs w:val="26"/>
              </w:rPr>
              <w:t xml:space="preserve">в Ненецком автономном округе на </w:t>
            </w:r>
            <w:r w:rsidR="00394B96" w:rsidRPr="00F6099C">
              <w:rPr>
                <w:sz w:val="26"/>
                <w:szCs w:val="26"/>
              </w:rPr>
              <w:t>2014 - 2020</w:t>
            </w:r>
            <w:r w:rsidR="000254C7" w:rsidRPr="00F6099C">
              <w:rPr>
                <w:sz w:val="26"/>
                <w:szCs w:val="26"/>
              </w:rPr>
              <w:t xml:space="preserve"> годы»</w:t>
            </w:r>
          </w:p>
        </w:tc>
      </w:tr>
      <w:tr w:rsidR="000254C7" w:rsidRPr="00F6099C" w:rsidTr="00697B5B">
        <w:tc>
          <w:tcPr>
            <w:tcW w:w="3652" w:type="dxa"/>
            <w:tcBorders>
              <w:bottom w:val="single" w:sz="4" w:space="0" w:color="auto"/>
            </w:tcBorders>
          </w:tcPr>
          <w:p w:rsidR="000254C7" w:rsidRPr="00F6099C" w:rsidRDefault="000254C7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Ответственный исполнитель 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0254C7" w:rsidRPr="00F6099C" w:rsidRDefault="000254C7" w:rsidP="00E0457A">
            <w:pPr>
              <w:autoSpaceDE w:val="0"/>
              <w:autoSpaceDN w:val="0"/>
              <w:adjustRightInd w:val="0"/>
              <w:jc w:val="both"/>
              <w:outlineLvl w:val="1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Аппарат Администрации Ненецкого автономного округа</w:t>
            </w:r>
          </w:p>
        </w:tc>
      </w:tr>
      <w:tr w:rsidR="000254C7" w:rsidRPr="00F6099C" w:rsidTr="00697B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Участники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7" w:rsidRPr="00F6099C" w:rsidRDefault="000254C7" w:rsidP="00F720FD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ГБУ НАО «Ненецкий региональный центр развития образования»;</w:t>
            </w:r>
          </w:p>
          <w:p w:rsidR="000254C7" w:rsidRPr="00F6099C" w:rsidRDefault="000254C7" w:rsidP="00F720FD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КУ НАО «СМТО»</w:t>
            </w:r>
            <w:r w:rsidR="004958D0" w:rsidRPr="00F6099C">
              <w:rPr>
                <w:kern w:val="26"/>
                <w:sz w:val="26"/>
                <w:szCs w:val="26"/>
              </w:rPr>
              <w:t>;</w:t>
            </w:r>
          </w:p>
          <w:p w:rsidR="00F720FD" w:rsidRPr="00F6099C" w:rsidRDefault="00F720FD" w:rsidP="00F7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6099C">
              <w:rPr>
                <w:rFonts w:eastAsiaTheme="minorHAnsi"/>
                <w:sz w:val="26"/>
                <w:szCs w:val="26"/>
                <w:lang w:eastAsia="en-US"/>
              </w:rPr>
              <w:t>ГБУ СОН НАО «Комплексный центр социального обслуживания»;</w:t>
            </w:r>
          </w:p>
          <w:p w:rsidR="004958D0" w:rsidRPr="00F6099C" w:rsidRDefault="004958D0" w:rsidP="00F720FD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ГКУ НАО «Отделение социальной защиты </w:t>
            </w:r>
            <w:r w:rsidRPr="00F6099C">
              <w:rPr>
                <w:kern w:val="26"/>
                <w:sz w:val="26"/>
                <w:szCs w:val="26"/>
              </w:rPr>
              <w:lastRenderedPageBreak/>
              <w:t>населения».</w:t>
            </w:r>
          </w:p>
        </w:tc>
      </w:tr>
      <w:tr w:rsidR="000254C7" w:rsidRPr="00F6099C" w:rsidTr="00697B5B">
        <w:tc>
          <w:tcPr>
            <w:tcW w:w="3652" w:type="dxa"/>
            <w:tcBorders>
              <w:top w:val="single" w:sz="4" w:space="0" w:color="auto"/>
            </w:tcBorders>
          </w:tcPr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lastRenderedPageBreak/>
              <w:t>Цели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0254C7" w:rsidRPr="00F6099C" w:rsidRDefault="004958D0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у</w:t>
            </w:r>
            <w:r w:rsidR="000254C7" w:rsidRPr="00F6099C">
              <w:rPr>
                <w:kern w:val="26"/>
                <w:sz w:val="26"/>
                <w:szCs w:val="26"/>
              </w:rPr>
              <w:t xml:space="preserve">крепление общественного порядка, реализация системы профилактики правонарушений </w:t>
            </w:r>
            <w:r w:rsidR="009F4447" w:rsidRPr="00F6099C">
              <w:rPr>
                <w:kern w:val="26"/>
                <w:sz w:val="26"/>
                <w:szCs w:val="26"/>
              </w:rPr>
              <w:br/>
            </w:r>
            <w:r w:rsidR="000254C7" w:rsidRPr="00F6099C">
              <w:rPr>
                <w:kern w:val="26"/>
                <w:sz w:val="26"/>
                <w:szCs w:val="26"/>
              </w:rPr>
              <w:t>и обеспечение безопасности граждан в Ненецком автономном округе</w:t>
            </w:r>
          </w:p>
        </w:tc>
      </w:tr>
      <w:tr w:rsidR="000254C7" w:rsidRPr="00F6099C" w:rsidTr="00E0457A">
        <w:tc>
          <w:tcPr>
            <w:tcW w:w="3652" w:type="dxa"/>
          </w:tcPr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Задачи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0254C7" w:rsidRPr="00F6099C" w:rsidRDefault="000254C7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снижение уровня преступности на территории Ненецкого автономного округа;</w:t>
            </w:r>
          </w:p>
          <w:p w:rsidR="000254C7" w:rsidRPr="00F6099C" w:rsidRDefault="000254C7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повышение уровня оперативного реагирования на заявления и сообщения граждан о правонарушениях.</w:t>
            </w:r>
          </w:p>
        </w:tc>
      </w:tr>
      <w:tr w:rsidR="000254C7" w:rsidRPr="00F6099C" w:rsidTr="00E0457A">
        <w:tc>
          <w:tcPr>
            <w:tcW w:w="3652" w:type="dxa"/>
          </w:tcPr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Перечень целевых показателей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0254C7" w:rsidRPr="00F6099C" w:rsidRDefault="00E70EF3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общее число преступлений, поставленных на учет;</w:t>
            </w:r>
          </w:p>
          <w:p w:rsidR="000254C7" w:rsidRPr="00F6099C" w:rsidRDefault="000254C7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количество преступлений, совершаемых несовершеннолетними;</w:t>
            </w:r>
          </w:p>
          <w:p w:rsidR="000254C7" w:rsidRPr="00F6099C" w:rsidRDefault="000254C7" w:rsidP="00E0457A">
            <w:pPr>
              <w:pStyle w:val="ConsPlusCell"/>
              <w:jc w:val="both"/>
            </w:pPr>
            <w:r w:rsidRPr="00F6099C">
              <w:t xml:space="preserve">уровень </w:t>
            </w:r>
            <w:proofErr w:type="spellStart"/>
            <w:r w:rsidRPr="00F6099C">
              <w:t>рецедивной</w:t>
            </w:r>
            <w:proofErr w:type="spellEnd"/>
            <w:r w:rsidRPr="00F6099C">
              <w:t xml:space="preserve"> преступности.</w:t>
            </w:r>
          </w:p>
        </w:tc>
      </w:tr>
      <w:tr w:rsidR="000254C7" w:rsidRPr="00F6099C" w:rsidTr="00E0457A">
        <w:tc>
          <w:tcPr>
            <w:tcW w:w="3652" w:type="dxa"/>
          </w:tcPr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Этапы и сроки реализации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  <w:p w:rsidR="000254C7" w:rsidRPr="00F6099C" w:rsidRDefault="000254C7" w:rsidP="00E045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5918" w:type="dxa"/>
          </w:tcPr>
          <w:p w:rsidR="00443D1B" w:rsidRPr="00F6099C" w:rsidRDefault="00443D1B" w:rsidP="00443D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срок реализации Подпрограммы 1 составляет семь лет: с 2014 по </w:t>
            </w:r>
            <w:r w:rsidR="00EE0A3F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2020</w:t>
            </w: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годы;</w:t>
            </w:r>
          </w:p>
          <w:p w:rsidR="00F172D3" w:rsidRPr="00F6099C" w:rsidRDefault="00443D1B" w:rsidP="00443D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Подпрограмма 1 реализуется в один этап.</w:t>
            </w:r>
          </w:p>
        </w:tc>
      </w:tr>
      <w:tr w:rsidR="002820B0" w:rsidRPr="00F6099C" w:rsidTr="00E0457A">
        <w:tc>
          <w:tcPr>
            <w:tcW w:w="3652" w:type="dxa"/>
          </w:tcPr>
          <w:p w:rsidR="002820B0" w:rsidRPr="00F6099C" w:rsidRDefault="002820B0" w:rsidP="00282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bCs/>
                <w:kern w:val="26"/>
                <w:sz w:val="26"/>
                <w:szCs w:val="26"/>
              </w:rPr>
              <w:t xml:space="preserve">Объемы бюджетных ассигнований подпрограммы </w:t>
            </w:r>
            <w:r w:rsidRPr="00F6099C">
              <w:rPr>
                <w:rFonts w:ascii="Times New Roman" w:hAnsi="Times New Roman" w:cs="Times New Roman"/>
                <w:bCs/>
                <w:kern w:val="26"/>
                <w:sz w:val="26"/>
                <w:szCs w:val="26"/>
              </w:rPr>
              <w:br/>
              <w:t>(в разбивке по источникам финансирования)</w:t>
            </w:r>
          </w:p>
        </w:tc>
        <w:tc>
          <w:tcPr>
            <w:tcW w:w="5918" w:type="dxa"/>
          </w:tcPr>
          <w:p w:rsidR="00855EFE" w:rsidRPr="00F6099C" w:rsidRDefault="00855EFE" w:rsidP="00855EFE">
            <w:pPr>
              <w:pStyle w:val="ConsPlusNonformat"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Общий объем финансирования Под</w:t>
            </w:r>
            <w:r w:rsidR="00C96252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программы 1 составляет 136 003,8</w:t>
            </w: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рублей, из них средст</w:t>
            </w:r>
            <w:r w:rsidR="00C96252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ва окружного бюджета – 136 003,8</w:t>
            </w: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рублей, в том числе по годам:</w:t>
            </w:r>
          </w:p>
          <w:p w:rsidR="00855EFE" w:rsidRPr="00F6099C" w:rsidRDefault="00855EFE" w:rsidP="00855EFE">
            <w:pPr>
              <w:pStyle w:val="ConsPlusNonformat"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2014 год – 4 390,6 тыс. рублей;</w:t>
            </w:r>
          </w:p>
          <w:p w:rsidR="00855EFE" w:rsidRPr="00F6099C" w:rsidRDefault="00394B96" w:rsidP="00855EFE">
            <w:pPr>
              <w:pStyle w:val="ConsPlusNonformat"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2015 год – 130 814,5</w:t>
            </w:r>
            <w:r w:rsidR="00855EFE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C96252" w:rsidP="00855E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2016 год – 336,7</w:t>
            </w:r>
            <w:r w:rsidR="00394B96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рублей;</w:t>
            </w:r>
          </w:p>
          <w:p w:rsidR="00E02534" w:rsidRPr="00F6099C" w:rsidRDefault="009D31AB" w:rsidP="00E02534">
            <w:pPr>
              <w:pStyle w:val="ConsPlusNonformat"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2017 год – 115,5</w:t>
            </w:r>
            <w:r w:rsidR="00E02534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рублей;</w:t>
            </w:r>
          </w:p>
          <w:p w:rsidR="00E02534" w:rsidRPr="00F6099C" w:rsidRDefault="009D31AB" w:rsidP="00E02534">
            <w:pPr>
              <w:pStyle w:val="ConsPlusNonformat"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2018 год – 115,5</w:t>
            </w:r>
            <w:r w:rsidR="00E02534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рублей;</w:t>
            </w:r>
          </w:p>
          <w:p w:rsidR="00E02534" w:rsidRPr="00F6099C" w:rsidRDefault="009D31AB" w:rsidP="00E0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2019 год – 115,5</w:t>
            </w:r>
            <w:r w:rsidR="00E02534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рублей;</w:t>
            </w:r>
          </w:p>
          <w:p w:rsidR="00394B96" w:rsidRPr="00F6099C" w:rsidRDefault="009D31AB" w:rsidP="00855E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2020 год – 115,5</w:t>
            </w:r>
            <w:r w:rsidR="00E02534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тыс. рублей.</w:t>
            </w:r>
          </w:p>
        </w:tc>
      </w:tr>
    </w:tbl>
    <w:p w:rsidR="004A10BF" w:rsidRPr="00F6099C" w:rsidRDefault="004A10BF" w:rsidP="001740D1">
      <w:pPr>
        <w:widowControl w:val="0"/>
        <w:tabs>
          <w:tab w:val="left" w:pos="3690"/>
        </w:tabs>
        <w:autoSpaceDE w:val="0"/>
        <w:autoSpaceDN w:val="0"/>
        <w:adjustRightInd w:val="0"/>
        <w:outlineLvl w:val="0"/>
        <w:rPr>
          <w:b/>
          <w:bCs/>
          <w:color w:val="000000" w:themeColor="text1"/>
          <w:sz w:val="26"/>
          <w:szCs w:val="26"/>
        </w:rPr>
      </w:pPr>
    </w:p>
    <w:p w:rsidR="004958D0" w:rsidRPr="00F6099C" w:rsidRDefault="004A10BF" w:rsidP="004958D0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2</w:t>
      </w:r>
      <w:r w:rsidR="004958D0" w:rsidRPr="00F6099C">
        <w:rPr>
          <w:bCs/>
          <w:color w:val="000000" w:themeColor="text1"/>
          <w:sz w:val="26"/>
          <w:szCs w:val="26"/>
        </w:rPr>
        <w:t xml:space="preserve">. Характеристика сферы реализации Подпрограммы 1 </w:t>
      </w:r>
    </w:p>
    <w:p w:rsidR="000254C7" w:rsidRPr="00F6099C" w:rsidRDefault="004958D0" w:rsidP="004958D0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и обоснование включения ее в государственную программу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4958D0" w:rsidRPr="00F6099C" w:rsidRDefault="004958D0" w:rsidP="00495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Подпрограмма 1 представляет собой целостную систему мер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социально-экономического и правового характера по обеспечению безопасности граждан и укреплению общественного порядка на территории Ненецкого автономного округа.</w:t>
      </w:r>
    </w:p>
    <w:p w:rsidR="004958D0" w:rsidRPr="00F6099C" w:rsidRDefault="004958D0" w:rsidP="00495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Необходимость разработки Подпрограммы 1 обусловлена результатами анализа состояния общественного порядка.</w:t>
      </w:r>
    </w:p>
    <w:p w:rsidR="004958D0" w:rsidRPr="00F6099C" w:rsidRDefault="001E708B" w:rsidP="004958D0">
      <w:pPr>
        <w:ind w:firstLine="697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По данным УМВД России по Ненецкому автономному округу</w:t>
      </w:r>
      <w:r w:rsidR="004958D0" w:rsidRPr="00F6099C">
        <w:rPr>
          <w:sz w:val="26"/>
          <w:szCs w:val="26"/>
        </w:rPr>
        <w:t xml:space="preserve">, за 12 месяцев 2012 года зарегистрировано 627 преступлений, что на 18,8% меньше, чем в 2011 году. </w:t>
      </w:r>
      <w:proofErr w:type="gramStart"/>
      <w:r w:rsidR="004958D0" w:rsidRPr="00F6099C">
        <w:rPr>
          <w:sz w:val="26"/>
          <w:szCs w:val="26"/>
        </w:rPr>
        <w:t>Сократилось количество убийств, краж, разбойных нападений, грабежей, побоев, хулиганств, вымогательств, угонов автомобилей.</w:t>
      </w:r>
      <w:proofErr w:type="gramEnd"/>
      <w:r w:rsidR="004958D0" w:rsidRPr="00F6099C">
        <w:rPr>
          <w:sz w:val="26"/>
          <w:szCs w:val="26"/>
        </w:rPr>
        <w:t xml:space="preserve"> На фоне снижения преступности в сельской местности, отмечен рост преступлений в г. Нарьян-Маре, а также </w:t>
      </w:r>
      <w:proofErr w:type="spellStart"/>
      <w:r w:rsidR="004958D0" w:rsidRPr="00F6099C">
        <w:rPr>
          <w:sz w:val="26"/>
          <w:szCs w:val="26"/>
        </w:rPr>
        <w:t>рецедивной</w:t>
      </w:r>
      <w:proofErr w:type="spellEnd"/>
      <w:r w:rsidR="004958D0" w:rsidRPr="00F6099C">
        <w:rPr>
          <w:sz w:val="26"/>
          <w:szCs w:val="26"/>
        </w:rPr>
        <w:t xml:space="preserve"> преступности.</w:t>
      </w:r>
    </w:p>
    <w:p w:rsidR="004958D0" w:rsidRPr="00F6099C" w:rsidRDefault="00DB2FBC" w:rsidP="004958D0">
      <w:pPr>
        <w:ind w:firstLine="697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В</w:t>
      </w:r>
      <w:r w:rsidR="004958D0" w:rsidRPr="00F6099C">
        <w:rPr>
          <w:sz w:val="26"/>
          <w:szCs w:val="26"/>
        </w:rPr>
        <w:t xml:space="preserve">месте с тем, несмотря на отмеченное в 2012 году снижение уровня преступности в Ненецком автономном округе (147,7 преступлений на 10 000 населения), ее средний уровень по-прежнему остается значительным, что требует </w:t>
      </w:r>
      <w:r w:rsidR="004958D0" w:rsidRPr="00F6099C">
        <w:rPr>
          <w:sz w:val="26"/>
          <w:szCs w:val="26"/>
        </w:rPr>
        <w:lastRenderedPageBreak/>
        <w:t xml:space="preserve">принятия дополнительных мер по стабилизации </w:t>
      </w:r>
      <w:proofErr w:type="gramStart"/>
      <w:r w:rsidR="004958D0" w:rsidRPr="00F6099C">
        <w:rPr>
          <w:sz w:val="26"/>
          <w:szCs w:val="26"/>
        </w:rPr>
        <w:t>криминогенной обстановки</w:t>
      </w:r>
      <w:proofErr w:type="gramEnd"/>
      <w:r w:rsidR="004958D0" w:rsidRPr="00F6099C">
        <w:rPr>
          <w:sz w:val="26"/>
          <w:szCs w:val="26"/>
        </w:rPr>
        <w:t xml:space="preserve"> </w:t>
      </w:r>
      <w:r w:rsidR="00474A99" w:rsidRPr="00F6099C">
        <w:rPr>
          <w:sz w:val="26"/>
          <w:szCs w:val="26"/>
        </w:rPr>
        <w:br/>
      </w:r>
      <w:r w:rsidR="004958D0" w:rsidRPr="00F6099C">
        <w:rPr>
          <w:sz w:val="26"/>
          <w:szCs w:val="26"/>
        </w:rPr>
        <w:t>в округе.</w:t>
      </w:r>
    </w:p>
    <w:p w:rsidR="004958D0" w:rsidRPr="00F6099C" w:rsidRDefault="004958D0" w:rsidP="00495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Подпрограммой 1 предусмотрено внедрение новейших технических систем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в охране общественного порядка и борьбе с преступностью - комплекса «Безопасный город». Положительный опыт использования данной системы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в других регионах свидетельствует о том, что данный комплекс может войти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создаваемую комплексную систему профилактики правонарушений в Ненецком автономном округе и стать стержнем концепции обеспечения охраны общественного порядка и безопасности.</w:t>
      </w:r>
    </w:p>
    <w:p w:rsidR="004958D0" w:rsidRPr="00F6099C" w:rsidRDefault="004958D0" w:rsidP="00495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Решение проблемы профилактики правонарушений в Ненецком автономном округе необходимо осуществить посредством проведения долгосрочных мероприятий.</w:t>
      </w:r>
    </w:p>
    <w:p w:rsidR="004221D2" w:rsidRPr="00F6099C" w:rsidRDefault="0089043F" w:rsidP="00A93F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099C">
        <w:rPr>
          <w:rFonts w:eastAsia="Calibri"/>
          <w:sz w:val="26"/>
          <w:szCs w:val="26"/>
          <w:lang w:eastAsia="en-US"/>
        </w:rPr>
        <w:t>В реализации мероприятий Подпрограммы 1 участие органов местного самоуправления не предусмотрено.</w:t>
      </w:r>
    </w:p>
    <w:p w:rsidR="002A6361" w:rsidRPr="00F6099C" w:rsidRDefault="002A6361" w:rsidP="004A10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10BF" w:rsidRPr="00F6099C" w:rsidRDefault="004A10BF" w:rsidP="004A10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VIII</w:t>
      </w:r>
    </w:p>
    <w:p w:rsidR="004A10BF" w:rsidRPr="00F6099C" w:rsidRDefault="004A10BF" w:rsidP="004A10BF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Характеристика подпрограммы 2 </w:t>
      </w:r>
    </w:p>
    <w:p w:rsidR="004A10BF" w:rsidRPr="00F6099C" w:rsidRDefault="004A10BF" w:rsidP="004A10B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4A10BF" w:rsidRPr="00F6099C" w:rsidRDefault="004A10BF" w:rsidP="004A10BF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в Ненецком автономном округе в 2014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 xml:space="preserve">2020 годах» </w:t>
      </w:r>
    </w:p>
    <w:p w:rsidR="004A10BF" w:rsidRPr="00F6099C" w:rsidRDefault="004A10BF" w:rsidP="0017482C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F720FD" w:rsidRPr="00F6099C" w:rsidRDefault="00C53BC1" w:rsidP="00F720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>1</w:t>
      </w:r>
      <w:r w:rsidR="00057CF8" w:rsidRPr="00F6099C">
        <w:rPr>
          <w:sz w:val="26"/>
          <w:szCs w:val="26"/>
        </w:rPr>
        <w:t>.</w:t>
      </w:r>
      <w:r w:rsidRPr="00F6099C">
        <w:rPr>
          <w:sz w:val="26"/>
          <w:szCs w:val="26"/>
        </w:rPr>
        <w:t> </w:t>
      </w:r>
      <w:r w:rsidR="00F720FD" w:rsidRPr="00F6099C">
        <w:rPr>
          <w:sz w:val="26"/>
          <w:szCs w:val="26"/>
        </w:rPr>
        <w:t>Паспорт</w:t>
      </w:r>
      <w:r w:rsidR="00F403D8" w:rsidRPr="00F6099C">
        <w:rPr>
          <w:sz w:val="26"/>
          <w:szCs w:val="26"/>
        </w:rPr>
        <w:t xml:space="preserve"> п</w:t>
      </w:r>
      <w:r w:rsidR="00F720FD" w:rsidRPr="00F6099C">
        <w:rPr>
          <w:sz w:val="26"/>
          <w:szCs w:val="26"/>
        </w:rPr>
        <w:t xml:space="preserve">одпрограммы 2 </w:t>
      </w:r>
    </w:p>
    <w:p w:rsidR="00F720FD" w:rsidRPr="00F6099C" w:rsidRDefault="00F720FD" w:rsidP="00F720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«Повышение безопасности дорожного движения </w:t>
      </w:r>
    </w:p>
    <w:p w:rsidR="00F720FD" w:rsidRPr="00F6099C" w:rsidRDefault="00F720FD" w:rsidP="00F720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>в Ненецком автономном округе в 2014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2020 годах»</w:t>
      </w:r>
    </w:p>
    <w:p w:rsidR="005569CB" w:rsidRPr="00F6099C" w:rsidRDefault="005569CB" w:rsidP="00F720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F720FD" w:rsidRPr="00F6099C" w:rsidTr="00F720FD">
        <w:tc>
          <w:tcPr>
            <w:tcW w:w="3652" w:type="dxa"/>
          </w:tcPr>
          <w:p w:rsidR="00F720FD" w:rsidRPr="00F6099C" w:rsidRDefault="00F720FD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Наименование </w:t>
            </w:r>
          </w:p>
          <w:p w:rsidR="00F720FD" w:rsidRPr="00F6099C" w:rsidRDefault="00F720FD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F720FD" w:rsidRPr="00F6099C" w:rsidRDefault="004A10BF" w:rsidP="00E0457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Подпрограмма 2 </w:t>
            </w:r>
            <w:r w:rsidR="00F720FD" w:rsidRPr="00F6099C">
              <w:rPr>
                <w:sz w:val="26"/>
                <w:szCs w:val="26"/>
              </w:rPr>
              <w:t>«Повышение безопасности дорожного движения в Ненецком автономном округе в 2014</w:t>
            </w:r>
            <w:r w:rsidR="006F103F" w:rsidRPr="00F6099C">
              <w:rPr>
                <w:sz w:val="26"/>
                <w:szCs w:val="26"/>
              </w:rPr>
              <w:t> </w:t>
            </w:r>
            <w:r w:rsidR="00F720FD" w:rsidRPr="00F6099C">
              <w:rPr>
                <w:sz w:val="26"/>
                <w:szCs w:val="26"/>
              </w:rPr>
              <w:t>-</w:t>
            </w:r>
            <w:r w:rsidR="006F103F" w:rsidRPr="00F6099C">
              <w:rPr>
                <w:sz w:val="26"/>
                <w:szCs w:val="26"/>
              </w:rPr>
              <w:t> </w:t>
            </w:r>
            <w:r w:rsidR="00F720FD" w:rsidRPr="00F6099C">
              <w:rPr>
                <w:sz w:val="26"/>
                <w:szCs w:val="26"/>
              </w:rPr>
              <w:t>2020 годах»</w:t>
            </w:r>
          </w:p>
        </w:tc>
      </w:tr>
      <w:tr w:rsidR="00F720FD" w:rsidRPr="00F6099C" w:rsidTr="00F720FD">
        <w:tc>
          <w:tcPr>
            <w:tcW w:w="3652" w:type="dxa"/>
          </w:tcPr>
          <w:p w:rsidR="00F720FD" w:rsidRPr="00F6099C" w:rsidRDefault="00F720FD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Ответственный исполнитель 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outlineLvl w:val="1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Аппарат Администрации Ненецкого автономного округа</w:t>
            </w:r>
          </w:p>
        </w:tc>
      </w:tr>
      <w:tr w:rsidR="00F720FD" w:rsidRPr="00F6099C" w:rsidTr="00F720FD">
        <w:tc>
          <w:tcPr>
            <w:tcW w:w="3652" w:type="dxa"/>
          </w:tcPr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Участники 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F720FD" w:rsidRPr="00F6099C" w:rsidRDefault="00F720FD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КУ НАО «Ненецкий информационно-аналитический центр»;</w:t>
            </w:r>
          </w:p>
          <w:p w:rsidR="00F720FD" w:rsidRPr="00F6099C" w:rsidRDefault="00F720FD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ГБУ НАО «Ненецкий региональный центр развития образования»;</w:t>
            </w:r>
          </w:p>
          <w:p w:rsidR="00F720FD" w:rsidRPr="00F6099C" w:rsidRDefault="00F720FD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КУ НАО «Поисково-спасательная служба».</w:t>
            </w:r>
          </w:p>
        </w:tc>
      </w:tr>
      <w:tr w:rsidR="00F720FD" w:rsidRPr="00F6099C" w:rsidTr="00F720FD">
        <w:tc>
          <w:tcPr>
            <w:tcW w:w="3652" w:type="dxa"/>
          </w:tcPr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Цели подпрограммы</w:t>
            </w:r>
            <w:r w:rsidR="00F172D3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F720FD" w:rsidRPr="00F6099C" w:rsidRDefault="00F720FD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сокращение количества лиц, погибших в результате дорожно-транспортных происшествий;</w:t>
            </w:r>
          </w:p>
          <w:p w:rsidR="00F720FD" w:rsidRPr="00F6099C" w:rsidRDefault="00F720FD" w:rsidP="00E0457A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сокращение количества дорожно-транспортных происшествий.</w:t>
            </w:r>
          </w:p>
        </w:tc>
      </w:tr>
      <w:tr w:rsidR="00F720FD" w:rsidRPr="00F6099C" w:rsidTr="00F720FD">
        <w:tc>
          <w:tcPr>
            <w:tcW w:w="3652" w:type="dxa"/>
          </w:tcPr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Задачи </w:t>
            </w:r>
            <w:r w:rsidR="009506D0" w:rsidRPr="00F6099C">
              <w:rPr>
                <w:kern w:val="26"/>
                <w:sz w:val="26"/>
                <w:szCs w:val="26"/>
              </w:rPr>
              <w:t xml:space="preserve"> </w:t>
            </w:r>
            <w:r w:rsidR="00F172D3" w:rsidRPr="00F6099C">
              <w:rPr>
                <w:kern w:val="26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918" w:type="dxa"/>
          </w:tcPr>
          <w:p w:rsidR="00F720FD" w:rsidRPr="00F6099C" w:rsidRDefault="00F720FD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организация мероприятий, направленных на предотвращение дорожно-транспортных происшествий и снижения тяжести травм в дорожно-транспортных происшествиях посредством совершенствования системы управления деятельностью по повышению безопасности дорожного движения;</w:t>
            </w:r>
          </w:p>
          <w:p w:rsidR="00F720FD" w:rsidRPr="00F6099C" w:rsidRDefault="00F720FD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организация мероприятий, направленных на повышение правосознания и ответственности участников дорожного движения и сокращение </w:t>
            </w:r>
            <w:r w:rsidRPr="00F6099C">
              <w:rPr>
                <w:sz w:val="26"/>
                <w:szCs w:val="26"/>
              </w:rPr>
              <w:lastRenderedPageBreak/>
              <w:t>детского дорожно-транспортного травматизма.</w:t>
            </w:r>
          </w:p>
        </w:tc>
      </w:tr>
      <w:tr w:rsidR="00F720FD" w:rsidRPr="00F6099C" w:rsidTr="00F720FD">
        <w:tc>
          <w:tcPr>
            <w:tcW w:w="3652" w:type="dxa"/>
          </w:tcPr>
          <w:p w:rsidR="00F720FD" w:rsidRPr="00F6099C" w:rsidRDefault="009506D0" w:rsidP="009506D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lastRenderedPageBreak/>
              <w:t xml:space="preserve">Перечень целевых показателей подпрограммы </w:t>
            </w:r>
          </w:p>
        </w:tc>
        <w:tc>
          <w:tcPr>
            <w:tcW w:w="5918" w:type="dxa"/>
          </w:tcPr>
          <w:p w:rsidR="00F720FD" w:rsidRPr="00F6099C" w:rsidRDefault="00F720FD" w:rsidP="00E0457A">
            <w:pPr>
              <w:pStyle w:val="ConsPlusCell"/>
              <w:jc w:val="both"/>
            </w:pPr>
            <w:r w:rsidRPr="00F6099C">
              <w:t>количество лиц, погибших в результате дорожно-транспортных происшествий;</w:t>
            </w:r>
          </w:p>
          <w:p w:rsidR="00F720FD" w:rsidRPr="00F6099C" w:rsidRDefault="00F720FD" w:rsidP="00E0457A">
            <w:pPr>
              <w:pStyle w:val="ConsPlusCell"/>
              <w:jc w:val="both"/>
            </w:pPr>
            <w:r w:rsidRPr="00F6099C">
              <w:t>количество дорожно-транспортных происшествий;</w:t>
            </w:r>
          </w:p>
          <w:p w:rsidR="00F720FD" w:rsidRPr="00F6099C" w:rsidRDefault="00F720FD" w:rsidP="00E0457A">
            <w:pPr>
              <w:pStyle w:val="ConsPlusCell"/>
              <w:jc w:val="both"/>
            </w:pPr>
            <w:r w:rsidRPr="00F6099C">
              <w:t>социальный риск (число лиц, погибших в дорожно-транспортных происшествиях, на 100 тыс. населения);</w:t>
            </w:r>
          </w:p>
          <w:p w:rsidR="00F720FD" w:rsidRPr="00F6099C" w:rsidRDefault="00F720FD" w:rsidP="00E0457A">
            <w:pPr>
              <w:pStyle w:val="ConsPlusCell"/>
              <w:jc w:val="both"/>
            </w:pPr>
            <w:r w:rsidRPr="00F6099C">
              <w:t>транспортный риск (число лиц, погибших в дорожно-транспортных происшествиях, на 10 тыс. транспортных средств).</w:t>
            </w:r>
          </w:p>
        </w:tc>
      </w:tr>
      <w:tr w:rsidR="00F720FD" w:rsidRPr="00F6099C" w:rsidTr="00F720FD">
        <w:tc>
          <w:tcPr>
            <w:tcW w:w="3652" w:type="dxa"/>
          </w:tcPr>
          <w:p w:rsidR="009506D0" w:rsidRPr="00F6099C" w:rsidRDefault="009506D0" w:rsidP="009506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Этапы и сроки реализации подпрограммы</w:t>
            </w:r>
            <w:r w:rsidR="00F172D3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  <w:p w:rsidR="00F720FD" w:rsidRPr="00F6099C" w:rsidRDefault="00F720FD" w:rsidP="009506D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5918" w:type="dxa"/>
          </w:tcPr>
          <w:p w:rsidR="00F720FD" w:rsidRPr="00F6099C" w:rsidRDefault="009506D0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с</w:t>
            </w:r>
            <w:r w:rsidR="00F720FD" w:rsidRPr="00F6099C">
              <w:rPr>
                <w:kern w:val="26"/>
                <w:sz w:val="26"/>
                <w:szCs w:val="26"/>
              </w:rPr>
              <w:t>рок реализации Подпрограммы 2 составляет 7 лет:</w:t>
            </w:r>
            <w:r w:rsidRPr="00F6099C">
              <w:rPr>
                <w:kern w:val="26"/>
                <w:sz w:val="26"/>
                <w:szCs w:val="26"/>
              </w:rPr>
              <w:t xml:space="preserve"> </w:t>
            </w:r>
            <w:r w:rsidR="00F720FD" w:rsidRPr="00F6099C">
              <w:rPr>
                <w:kern w:val="26"/>
                <w:sz w:val="26"/>
                <w:szCs w:val="26"/>
              </w:rPr>
              <w:t>2014</w:t>
            </w:r>
            <w:r w:rsidR="00187A30" w:rsidRPr="00F6099C">
              <w:rPr>
                <w:kern w:val="26"/>
                <w:sz w:val="26"/>
                <w:szCs w:val="26"/>
              </w:rPr>
              <w:t> </w:t>
            </w:r>
            <w:r w:rsidR="00F720FD" w:rsidRPr="00F6099C">
              <w:rPr>
                <w:kern w:val="26"/>
                <w:sz w:val="26"/>
                <w:szCs w:val="26"/>
              </w:rPr>
              <w:t>-</w:t>
            </w:r>
            <w:r w:rsidR="00187A30" w:rsidRPr="00F6099C">
              <w:rPr>
                <w:kern w:val="26"/>
                <w:sz w:val="26"/>
                <w:szCs w:val="26"/>
              </w:rPr>
              <w:t> </w:t>
            </w:r>
            <w:r w:rsidR="00F720FD" w:rsidRPr="00F6099C">
              <w:rPr>
                <w:kern w:val="26"/>
                <w:sz w:val="26"/>
                <w:szCs w:val="26"/>
              </w:rPr>
              <w:t xml:space="preserve">2020 годы; </w:t>
            </w:r>
          </w:p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Подпрограмма 2 реализуется в два этапа:</w:t>
            </w:r>
          </w:p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  <w:lang w:val="en-US"/>
              </w:rPr>
              <w:t>I</w:t>
            </w:r>
            <w:r w:rsidRPr="00F6099C">
              <w:rPr>
                <w:kern w:val="26"/>
                <w:sz w:val="26"/>
                <w:szCs w:val="26"/>
              </w:rPr>
              <w:t xml:space="preserve"> этап - 2014-2015 годы;</w:t>
            </w:r>
          </w:p>
          <w:p w:rsidR="00F720FD" w:rsidRPr="00F6099C" w:rsidRDefault="00F720FD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  <w:lang w:val="en-US"/>
              </w:rPr>
              <w:t>II</w:t>
            </w:r>
            <w:r w:rsidRPr="00F6099C">
              <w:rPr>
                <w:kern w:val="26"/>
                <w:sz w:val="26"/>
                <w:szCs w:val="26"/>
              </w:rPr>
              <w:t xml:space="preserve"> этап - 2016-2020 годы.</w:t>
            </w:r>
          </w:p>
        </w:tc>
      </w:tr>
      <w:tr w:rsidR="002820B0" w:rsidRPr="00F6099C" w:rsidTr="00F720FD">
        <w:tc>
          <w:tcPr>
            <w:tcW w:w="3652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rPr>
                <w:kern w:val="26"/>
                <w:sz w:val="26"/>
                <w:szCs w:val="26"/>
              </w:rPr>
            </w:pPr>
            <w:r w:rsidRPr="00F6099C">
              <w:rPr>
                <w:bCs/>
                <w:kern w:val="26"/>
                <w:sz w:val="26"/>
                <w:szCs w:val="26"/>
              </w:rPr>
              <w:t xml:space="preserve">Объемы бюджетных ассигнований подпрограммы </w:t>
            </w:r>
            <w:r w:rsidRPr="00F6099C">
              <w:rPr>
                <w:bCs/>
                <w:kern w:val="26"/>
                <w:sz w:val="26"/>
                <w:szCs w:val="26"/>
              </w:rPr>
              <w:br/>
              <w:t>(в разбивке по источникам финансирования)</w:t>
            </w:r>
          </w:p>
        </w:tc>
        <w:tc>
          <w:tcPr>
            <w:tcW w:w="5918" w:type="dxa"/>
          </w:tcPr>
          <w:p w:rsidR="00855EFE" w:rsidRPr="00F6099C" w:rsidRDefault="00855EFE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Общий объем финансирования По</w:t>
            </w:r>
            <w:r w:rsidR="00737743" w:rsidRPr="00F6099C">
              <w:rPr>
                <w:kern w:val="26"/>
                <w:sz w:val="26"/>
                <w:szCs w:val="26"/>
              </w:rPr>
              <w:t>дпрограммы 2 составляет 18 039,8</w:t>
            </w:r>
            <w:r w:rsidRPr="00F6099C">
              <w:rPr>
                <w:kern w:val="26"/>
                <w:sz w:val="26"/>
                <w:szCs w:val="26"/>
              </w:rPr>
              <w:t xml:space="preserve"> тыс. рублей, из них средства окружного бюджета </w:t>
            </w:r>
            <w:r w:rsidR="00737743" w:rsidRPr="00F6099C">
              <w:rPr>
                <w:kern w:val="26"/>
                <w:sz w:val="26"/>
                <w:szCs w:val="26"/>
              </w:rPr>
              <w:t>– 18 039,8/</w:t>
            </w:r>
            <w:r w:rsidRPr="00F6099C">
              <w:rPr>
                <w:kern w:val="26"/>
                <w:sz w:val="26"/>
                <w:szCs w:val="26"/>
              </w:rPr>
              <w:t xml:space="preserve"> тыс. рублей, в том числе по годам:</w:t>
            </w:r>
          </w:p>
          <w:p w:rsidR="00855EFE" w:rsidRPr="00F6099C" w:rsidRDefault="00855EFE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2014 год – 1 359,8 тыс. рублей;</w:t>
            </w:r>
          </w:p>
          <w:p w:rsidR="00855EFE" w:rsidRPr="00F6099C" w:rsidRDefault="00855EFE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2015 год – 2 008,4 тыс. рублей;</w:t>
            </w:r>
          </w:p>
          <w:p w:rsidR="00855EFE" w:rsidRPr="00F6099C" w:rsidRDefault="00E02534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2016 год – 2 942,8</w:t>
            </w:r>
            <w:r w:rsidR="00855EFE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855EFE" w:rsidRPr="00F6099C" w:rsidRDefault="00737743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2017 год – 3 179,0</w:t>
            </w:r>
            <w:r w:rsidR="00855EFE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855EFE" w:rsidRPr="00F6099C" w:rsidRDefault="00737743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2018 год – 2 547,4</w:t>
            </w:r>
            <w:r w:rsidR="00855EFE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855EFE" w:rsidRPr="00F6099C" w:rsidRDefault="00737743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2019 год – 2 551,0</w:t>
            </w:r>
            <w:r w:rsidR="00855EFE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737743" w:rsidP="00855EFE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2020 год – 3 451,4</w:t>
            </w:r>
            <w:r w:rsidR="00855EFE" w:rsidRPr="00F6099C">
              <w:rPr>
                <w:kern w:val="26"/>
                <w:sz w:val="26"/>
                <w:szCs w:val="26"/>
              </w:rPr>
              <w:t xml:space="preserve"> тыс. рублей.</w:t>
            </w:r>
          </w:p>
        </w:tc>
      </w:tr>
    </w:tbl>
    <w:p w:rsidR="004221D2" w:rsidRPr="00F6099C" w:rsidRDefault="004221D2" w:rsidP="00962CA7">
      <w:pPr>
        <w:widowControl w:val="0"/>
        <w:tabs>
          <w:tab w:val="left" w:pos="3690"/>
        </w:tabs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506D0" w:rsidRPr="00F6099C" w:rsidRDefault="00C53BC1" w:rsidP="009506D0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2</w:t>
      </w:r>
      <w:r w:rsidR="009506D0" w:rsidRPr="00F6099C">
        <w:rPr>
          <w:bCs/>
          <w:color w:val="000000" w:themeColor="text1"/>
          <w:sz w:val="26"/>
          <w:szCs w:val="26"/>
        </w:rPr>
        <w:t xml:space="preserve">. Характеристика сферы реализации Подпрограммы 2 </w:t>
      </w:r>
    </w:p>
    <w:p w:rsidR="009506D0" w:rsidRPr="00F6099C" w:rsidRDefault="009506D0" w:rsidP="009506D0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и обоснование включения ее в государственную программу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506D0" w:rsidRPr="00F6099C" w:rsidRDefault="009506D0" w:rsidP="009506D0">
      <w:pPr>
        <w:shd w:val="clear" w:color="auto" w:fill="FFFFFF"/>
        <w:ind w:firstLine="702"/>
        <w:jc w:val="both"/>
        <w:rPr>
          <w:color w:val="000000"/>
          <w:kern w:val="26"/>
          <w:sz w:val="26"/>
          <w:szCs w:val="26"/>
        </w:rPr>
      </w:pPr>
      <w:r w:rsidRPr="00F6099C">
        <w:rPr>
          <w:color w:val="000000"/>
          <w:kern w:val="26"/>
          <w:sz w:val="26"/>
          <w:szCs w:val="26"/>
        </w:rPr>
        <w:t xml:space="preserve">Постоянно возрастающая мобильность населения при имеющемся перераспределении перевозок от общественного транспорта к </w:t>
      </w:r>
      <w:proofErr w:type="gramStart"/>
      <w:r w:rsidRPr="00F6099C">
        <w:rPr>
          <w:color w:val="000000"/>
          <w:spacing w:val="1"/>
          <w:kern w:val="26"/>
          <w:sz w:val="26"/>
          <w:szCs w:val="26"/>
        </w:rPr>
        <w:t>личному</w:t>
      </w:r>
      <w:proofErr w:type="gramEnd"/>
      <w:r w:rsidRPr="00F6099C">
        <w:rPr>
          <w:color w:val="000000"/>
          <w:spacing w:val="1"/>
          <w:kern w:val="26"/>
          <w:sz w:val="26"/>
          <w:szCs w:val="26"/>
        </w:rPr>
        <w:t xml:space="preserve">, увеличивающаяся диспропорция между приростом числа </w:t>
      </w:r>
      <w:r w:rsidRPr="00F6099C">
        <w:rPr>
          <w:color w:val="000000"/>
          <w:kern w:val="26"/>
          <w:sz w:val="26"/>
          <w:szCs w:val="26"/>
        </w:rPr>
        <w:t xml:space="preserve">автомобилей </w:t>
      </w:r>
      <w:r w:rsidR="00474A99" w:rsidRPr="00F6099C">
        <w:rPr>
          <w:color w:val="000000"/>
          <w:kern w:val="26"/>
          <w:sz w:val="26"/>
          <w:szCs w:val="26"/>
        </w:rPr>
        <w:br/>
      </w:r>
      <w:r w:rsidRPr="00F6099C">
        <w:rPr>
          <w:color w:val="000000"/>
          <w:kern w:val="26"/>
          <w:sz w:val="26"/>
          <w:szCs w:val="26"/>
        </w:rPr>
        <w:t xml:space="preserve">и не рассчитанная протяженность улично-дорожной сети осложняет ситуацию </w:t>
      </w:r>
      <w:r w:rsidR="00474A99" w:rsidRPr="00F6099C">
        <w:rPr>
          <w:color w:val="000000"/>
          <w:kern w:val="26"/>
          <w:sz w:val="26"/>
          <w:szCs w:val="26"/>
        </w:rPr>
        <w:br/>
      </w:r>
      <w:r w:rsidRPr="00F6099C">
        <w:rPr>
          <w:color w:val="000000"/>
          <w:kern w:val="26"/>
          <w:sz w:val="26"/>
          <w:szCs w:val="26"/>
        </w:rPr>
        <w:t xml:space="preserve">с аварийностью на дорогах в Ненецком автономном округе. </w:t>
      </w:r>
    </w:p>
    <w:p w:rsidR="009506D0" w:rsidRPr="00F6099C" w:rsidRDefault="009506D0" w:rsidP="009506D0">
      <w:pPr>
        <w:shd w:val="clear" w:color="auto" w:fill="FFFFFF"/>
        <w:ind w:firstLine="702"/>
        <w:jc w:val="both"/>
        <w:rPr>
          <w:color w:val="000000"/>
          <w:spacing w:val="13"/>
          <w:kern w:val="26"/>
          <w:sz w:val="26"/>
          <w:szCs w:val="26"/>
        </w:rPr>
      </w:pPr>
      <w:r w:rsidRPr="00F6099C">
        <w:rPr>
          <w:color w:val="000000"/>
          <w:spacing w:val="1"/>
          <w:kern w:val="26"/>
          <w:sz w:val="26"/>
          <w:szCs w:val="26"/>
        </w:rPr>
        <w:t xml:space="preserve">Следствием такого </w:t>
      </w:r>
      <w:r w:rsidRPr="00F6099C">
        <w:rPr>
          <w:color w:val="000000"/>
          <w:kern w:val="26"/>
          <w:sz w:val="26"/>
          <w:szCs w:val="26"/>
        </w:rPr>
        <w:t xml:space="preserve">положения является ухудшение условий движения, ухудшение экологической обстановки и рост количества </w:t>
      </w:r>
      <w:r w:rsidRPr="00F6099C">
        <w:rPr>
          <w:color w:val="000000"/>
          <w:spacing w:val="13"/>
          <w:kern w:val="26"/>
          <w:sz w:val="26"/>
          <w:szCs w:val="26"/>
        </w:rPr>
        <w:t xml:space="preserve">дорожно-транспортных происшествий. </w:t>
      </w:r>
    </w:p>
    <w:p w:rsidR="009506D0" w:rsidRPr="00F6099C" w:rsidRDefault="009506D0" w:rsidP="009506D0">
      <w:pPr>
        <w:shd w:val="clear" w:color="auto" w:fill="FFFFFF"/>
        <w:ind w:firstLine="702"/>
        <w:jc w:val="both"/>
        <w:rPr>
          <w:color w:val="000000"/>
          <w:spacing w:val="-1"/>
          <w:kern w:val="26"/>
          <w:sz w:val="26"/>
          <w:szCs w:val="26"/>
        </w:rPr>
      </w:pPr>
      <w:r w:rsidRPr="00F6099C">
        <w:rPr>
          <w:color w:val="000000"/>
          <w:spacing w:val="3"/>
          <w:kern w:val="26"/>
          <w:sz w:val="26"/>
          <w:szCs w:val="26"/>
        </w:rPr>
        <w:t xml:space="preserve">Эффективное обеспечение безопасности дорожного движения может </w:t>
      </w:r>
      <w:r w:rsidRPr="00F6099C">
        <w:rPr>
          <w:color w:val="000000"/>
          <w:kern w:val="26"/>
          <w:sz w:val="26"/>
          <w:szCs w:val="26"/>
        </w:rPr>
        <w:t xml:space="preserve">быть достигнуто только с помощью </w:t>
      </w:r>
      <w:r w:rsidRPr="00F6099C">
        <w:rPr>
          <w:color w:val="000000"/>
          <w:spacing w:val="-1"/>
          <w:kern w:val="26"/>
          <w:sz w:val="26"/>
          <w:szCs w:val="26"/>
        </w:rPr>
        <w:t xml:space="preserve">реализации долгосрочной стратегии, путем координации усилий государственных органов власти, правоохранительных органов, предприятий, общественных организаций и населения Ненецкого автономного округа и  формирования эффективных механизмов их взаимодействия. </w:t>
      </w:r>
    </w:p>
    <w:p w:rsidR="009506D0" w:rsidRPr="00F6099C" w:rsidRDefault="009506D0" w:rsidP="009506D0">
      <w:pPr>
        <w:autoSpaceDE w:val="0"/>
        <w:autoSpaceDN w:val="0"/>
        <w:adjustRightInd w:val="0"/>
        <w:ind w:firstLine="709"/>
        <w:jc w:val="both"/>
        <w:rPr>
          <w:kern w:val="26"/>
          <w:sz w:val="26"/>
          <w:szCs w:val="26"/>
        </w:rPr>
      </w:pPr>
      <w:r w:rsidRPr="00F6099C">
        <w:rPr>
          <w:kern w:val="26"/>
          <w:sz w:val="26"/>
          <w:szCs w:val="26"/>
        </w:rPr>
        <w:t xml:space="preserve">Реализация мероприятий Подпрограммы 2 позволит значительно улучшить ситуацию с дорожно-транспортной аварийностью в Ненецком автономном округе. </w:t>
      </w:r>
    </w:p>
    <w:p w:rsidR="009506D0" w:rsidRPr="00F6099C" w:rsidRDefault="009506D0" w:rsidP="009506D0">
      <w:pPr>
        <w:shd w:val="clear" w:color="auto" w:fill="FFFFFF"/>
        <w:ind w:firstLine="709"/>
        <w:rPr>
          <w:kern w:val="26"/>
          <w:sz w:val="26"/>
          <w:szCs w:val="26"/>
        </w:rPr>
      </w:pPr>
      <w:r w:rsidRPr="00F6099C">
        <w:rPr>
          <w:color w:val="000000"/>
          <w:spacing w:val="-1"/>
          <w:kern w:val="26"/>
          <w:sz w:val="26"/>
          <w:szCs w:val="26"/>
        </w:rPr>
        <w:t>При применении программно-целевого метода будут осуществляться:</w:t>
      </w:r>
    </w:p>
    <w:p w:rsidR="009506D0" w:rsidRPr="00F6099C" w:rsidRDefault="009506D0" w:rsidP="009506D0">
      <w:pPr>
        <w:shd w:val="clear" w:color="auto" w:fill="FFFFFF"/>
        <w:ind w:firstLine="687"/>
        <w:jc w:val="both"/>
        <w:rPr>
          <w:kern w:val="26"/>
          <w:sz w:val="26"/>
          <w:szCs w:val="26"/>
        </w:rPr>
      </w:pPr>
      <w:r w:rsidRPr="00F6099C">
        <w:rPr>
          <w:color w:val="000000"/>
          <w:spacing w:val="11"/>
          <w:kern w:val="26"/>
          <w:sz w:val="26"/>
          <w:szCs w:val="26"/>
        </w:rPr>
        <w:t xml:space="preserve">координация </w:t>
      </w:r>
      <w:proofErr w:type="gramStart"/>
      <w:r w:rsidRPr="00F6099C">
        <w:rPr>
          <w:color w:val="000000"/>
          <w:spacing w:val="11"/>
          <w:kern w:val="26"/>
          <w:sz w:val="26"/>
          <w:szCs w:val="26"/>
        </w:rPr>
        <w:t xml:space="preserve">действий участников реализации мероприятий </w:t>
      </w:r>
      <w:r w:rsidRPr="00F6099C">
        <w:rPr>
          <w:color w:val="000000"/>
          <w:spacing w:val="-1"/>
          <w:kern w:val="26"/>
          <w:sz w:val="26"/>
          <w:szCs w:val="26"/>
        </w:rPr>
        <w:t>подпрограммы</w:t>
      </w:r>
      <w:proofErr w:type="gramEnd"/>
      <w:r w:rsidRPr="00F6099C">
        <w:rPr>
          <w:color w:val="000000"/>
          <w:spacing w:val="-1"/>
          <w:kern w:val="26"/>
          <w:sz w:val="26"/>
          <w:szCs w:val="26"/>
        </w:rPr>
        <w:t xml:space="preserve"> в области обеспечения безопасности дорожного движения;</w:t>
      </w:r>
    </w:p>
    <w:p w:rsidR="00C370D7" w:rsidRPr="00F6099C" w:rsidRDefault="009506D0" w:rsidP="001740D1">
      <w:pPr>
        <w:shd w:val="clear" w:color="auto" w:fill="FFFFFF"/>
        <w:ind w:firstLine="695"/>
        <w:jc w:val="both"/>
        <w:rPr>
          <w:color w:val="000000"/>
          <w:spacing w:val="-1"/>
          <w:kern w:val="26"/>
          <w:sz w:val="26"/>
          <w:szCs w:val="26"/>
        </w:rPr>
      </w:pPr>
      <w:r w:rsidRPr="00F6099C">
        <w:rPr>
          <w:color w:val="000000"/>
          <w:kern w:val="26"/>
          <w:sz w:val="26"/>
          <w:szCs w:val="26"/>
        </w:rPr>
        <w:lastRenderedPageBreak/>
        <w:t xml:space="preserve">реализация комплекса мероприятий, в том числе профилактического </w:t>
      </w:r>
      <w:r w:rsidRPr="00F6099C">
        <w:rPr>
          <w:color w:val="000000"/>
          <w:spacing w:val="1"/>
          <w:kern w:val="26"/>
          <w:sz w:val="26"/>
          <w:szCs w:val="26"/>
        </w:rPr>
        <w:t xml:space="preserve">характера, снижающих количество дорожно-транспортных происшествий </w:t>
      </w:r>
      <w:r w:rsidRPr="00F6099C">
        <w:rPr>
          <w:color w:val="000000"/>
          <w:kern w:val="26"/>
          <w:sz w:val="26"/>
          <w:szCs w:val="26"/>
        </w:rPr>
        <w:t>с пострадавшими и число граждан, погибших в результате дорожно-</w:t>
      </w:r>
      <w:r w:rsidRPr="00F6099C">
        <w:rPr>
          <w:color w:val="000000"/>
          <w:spacing w:val="-1"/>
          <w:kern w:val="26"/>
          <w:sz w:val="26"/>
          <w:szCs w:val="26"/>
        </w:rPr>
        <w:t>транспортн</w:t>
      </w:r>
      <w:r w:rsidR="001740D1" w:rsidRPr="00F6099C">
        <w:rPr>
          <w:color w:val="000000"/>
          <w:spacing w:val="-1"/>
          <w:kern w:val="26"/>
          <w:sz w:val="26"/>
          <w:szCs w:val="26"/>
        </w:rPr>
        <w:t>ых происшествий.</w:t>
      </w:r>
    </w:p>
    <w:p w:rsidR="00C370D7" w:rsidRPr="00F6099C" w:rsidRDefault="00C370D7" w:rsidP="00C370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099C">
        <w:rPr>
          <w:rFonts w:eastAsia="Calibri"/>
          <w:sz w:val="26"/>
          <w:szCs w:val="26"/>
          <w:lang w:eastAsia="en-US"/>
        </w:rPr>
        <w:t>В реализации мероприятий П</w:t>
      </w:r>
      <w:r w:rsidR="0089043F" w:rsidRPr="00F6099C">
        <w:rPr>
          <w:rFonts w:eastAsia="Calibri"/>
          <w:sz w:val="26"/>
          <w:szCs w:val="26"/>
          <w:lang w:eastAsia="en-US"/>
        </w:rPr>
        <w:t>одпрограммы 2</w:t>
      </w:r>
      <w:r w:rsidRPr="00F6099C">
        <w:rPr>
          <w:rFonts w:eastAsia="Calibri"/>
          <w:sz w:val="26"/>
          <w:szCs w:val="26"/>
          <w:lang w:eastAsia="en-US"/>
        </w:rPr>
        <w:t xml:space="preserve"> участие органов местного самоуправления не предусмотрено.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C53BC1" w:rsidRPr="00F6099C" w:rsidRDefault="00C53BC1" w:rsidP="00C53BC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IX</w:t>
      </w:r>
    </w:p>
    <w:p w:rsidR="00C53BC1" w:rsidRPr="00F6099C" w:rsidRDefault="00C53BC1" w:rsidP="00C53BC1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Характеристика подпрограммы 3</w:t>
      </w:r>
    </w:p>
    <w:p w:rsidR="00C53BC1" w:rsidRPr="00F6099C" w:rsidRDefault="00C53BC1" w:rsidP="00C53B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«Профилактика терроризма и экстремизма </w:t>
      </w:r>
    </w:p>
    <w:p w:rsidR="00C53BC1" w:rsidRPr="00F6099C" w:rsidRDefault="00C53BC1" w:rsidP="001748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в Ненецком автономном округе на 2014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 xml:space="preserve">2020 годы» </w:t>
      </w:r>
    </w:p>
    <w:p w:rsidR="001740D1" w:rsidRPr="00F6099C" w:rsidRDefault="001740D1" w:rsidP="009506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06D0" w:rsidRPr="00F6099C" w:rsidRDefault="00C53BC1" w:rsidP="009506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1. </w:t>
      </w:r>
      <w:r w:rsidR="00F403D8" w:rsidRPr="00F6099C">
        <w:rPr>
          <w:sz w:val="26"/>
          <w:szCs w:val="26"/>
        </w:rPr>
        <w:t>Паспорт п</w:t>
      </w:r>
      <w:r w:rsidR="009506D0" w:rsidRPr="00F6099C">
        <w:rPr>
          <w:sz w:val="26"/>
          <w:szCs w:val="26"/>
        </w:rPr>
        <w:t xml:space="preserve">одпрограммы 3 </w:t>
      </w:r>
    </w:p>
    <w:p w:rsidR="009506D0" w:rsidRPr="00F6099C" w:rsidRDefault="009506D0" w:rsidP="009506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 xml:space="preserve">«Профилактика терроризма и экстремизма </w:t>
      </w:r>
    </w:p>
    <w:p w:rsidR="009506D0" w:rsidRPr="00F6099C" w:rsidRDefault="009506D0" w:rsidP="009506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099C">
        <w:rPr>
          <w:sz w:val="26"/>
          <w:szCs w:val="26"/>
        </w:rPr>
        <w:t>в Ненецком автономном округе на 2014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2020 годы»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Наименование </w:t>
            </w:r>
          </w:p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подпрограммы</w:t>
            </w:r>
            <w:r w:rsidR="00952BB9" w:rsidRPr="00F609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9506D0" w:rsidRPr="00F6099C" w:rsidRDefault="00C53BC1" w:rsidP="00DE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Подпрограмма 3 </w:t>
            </w:r>
            <w:r w:rsidR="009506D0" w:rsidRPr="00F6099C">
              <w:rPr>
                <w:sz w:val="26"/>
                <w:szCs w:val="26"/>
              </w:rPr>
              <w:t xml:space="preserve">«Профилактика терроризма </w:t>
            </w:r>
            <w:r w:rsidR="00A554CE" w:rsidRPr="00F6099C">
              <w:rPr>
                <w:sz w:val="26"/>
                <w:szCs w:val="26"/>
              </w:rPr>
              <w:br/>
            </w:r>
            <w:r w:rsidR="009506D0" w:rsidRPr="00F6099C">
              <w:rPr>
                <w:sz w:val="26"/>
                <w:szCs w:val="26"/>
              </w:rPr>
              <w:t xml:space="preserve">и экстремизма в Ненецком автономном округе </w:t>
            </w:r>
            <w:r w:rsidR="00A554CE" w:rsidRPr="00F6099C">
              <w:rPr>
                <w:sz w:val="26"/>
                <w:szCs w:val="26"/>
              </w:rPr>
              <w:br/>
            </w:r>
            <w:r w:rsidR="009506D0" w:rsidRPr="00F6099C">
              <w:rPr>
                <w:sz w:val="26"/>
                <w:szCs w:val="26"/>
              </w:rPr>
              <w:t>на 2014</w:t>
            </w:r>
            <w:r w:rsidR="006F103F" w:rsidRPr="00F6099C">
              <w:rPr>
                <w:sz w:val="26"/>
                <w:szCs w:val="26"/>
              </w:rPr>
              <w:t> </w:t>
            </w:r>
            <w:r w:rsidR="009506D0" w:rsidRPr="00F6099C">
              <w:rPr>
                <w:sz w:val="26"/>
                <w:szCs w:val="26"/>
              </w:rPr>
              <w:t>-</w:t>
            </w:r>
            <w:r w:rsidR="006F103F" w:rsidRPr="00F6099C">
              <w:rPr>
                <w:sz w:val="26"/>
                <w:szCs w:val="26"/>
              </w:rPr>
              <w:t> </w:t>
            </w:r>
            <w:r w:rsidR="009506D0" w:rsidRPr="00F6099C">
              <w:rPr>
                <w:sz w:val="26"/>
                <w:szCs w:val="26"/>
              </w:rPr>
              <w:t>2020 годы»</w:t>
            </w:r>
          </w:p>
        </w:tc>
      </w:tr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Ответственный исполнитель</w:t>
            </w:r>
          </w:p>
          <w:p w:rsidR="001740D1" w:rsidRPr="00F6099C" w:rsidRDefault="00952BB9" w:rsidP="00E0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918" w:type="dxa"/>
          </w:tcPr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 xml:space="preserve">Аппарат Администрации Ненецкого автономного округа </w:t>
            </w:r>
          </w:p>
        </w:tc>
      </w:tr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  <w:r w:rsidRPr="00F6099C">
              <w:rPr>
                <w:lang w:eastAsia="en-US"/>
              </w:rPr>
              <w:t>Участники</w:t>
            </w:r>
          </w:p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  <w:r w:rsidRPr="00F6099C">
              <w:rPr>
                <w:lang w:eastAsia="en-US"/>
              </w:rPr>
              <w:t>подпрограммы</w:t>
            </w:r>
            <w:r w:rsidR="00952BB9" w:rsidRPr="00F6099C">
              <w:rPr>
                <w:lang w:eastAsia="en-US"/>
              </w:rPr>
              <w:t xml:space="preserve"> </w:t>
            </w:r>
          </w:p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8" w:type="dxa"/>
          </w:tcPr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>КУ НАО «НИАЦ»;</w:t>
            </w:r>
          </w:p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>КУ НАО «СМТО»;</w:t>
            </w:r>
          </w:p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>ГБУ НАО «Н</w:t>
            </w:r>
            <w:r w:rsidR="00E02534" w:rsidRPr="00F6099C">
              <w:rPr>
                <w:lang w:eastAsia="en-US"/>
              </w:rPr>
              <w:t xml:space="preserve">енецкая </w:t>
            </w:r>
            <w:r w:rsidRPr="00F6099C">
              <w:rPr>
                <w:lang w:eastAsia="en-US"/>
              </w:rPr>
              <w:t>ТРК»;</w:t>
            </w:r>
          </w:p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>ГБУК «Ненецкий краеведческий музей»;</w:t>
            </w:r>
          </w:p>
          <w:p w:rsidR="009506D0" w:rsidRPr="00F6099C" w:rsidRDefault="009506D0" w:rsidP="00E0457A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 xml:space="preserve">ГБУК «Ненецкая центральная библиотека имени А.И. </w:t>
            </w:r>
            <w:proofErr w:type="spellStart"/>
            <w:r w:rsidRPr="00F6099C">
              <w:rPr>
                <w:lang w:eastAsia="en-US"/>
              </w:rPr>
              <w:t>Пичкова</w:t>
            </w:r>
            <w:proofErr w:type="spellEnd"/>
            <w:r w:rsidRPr="00F6099C">
              <w:rPr>
                <w:lang w:eastAsia="en-US"/>
              </w:rPr>
              <w:t>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ГБУЗ НАО «Ненецкая окружная больница»;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ГБУЗ НАО «Ненецкая окружная стоматологическая поликлиника»;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ГБУЗ НАО «Окружной </w:t>
            </w:r>
            <w:r w:rsidR="005569CB" w:rsidRPr="00F6099C">
              <w:rPr>
                <w:sz w:val="26"/>
                <w:szCs w:val="26"/>
              </w:rPr>
              <w:t xml:space="preserve">специализированный дом ребенка </w:t>
            </w:r>
            <w:r w:rsidRPr="00F6099C">
              <w:rPr>
                <w:sz w:val="26"/>
                <w:szCs w:val="26"/>
              </w:rPr>
              <w:t>для детей с поражением нервной системы, нарушением психики»;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КУЗ НАО «Нижне-</w:t>
            </w:r>
            <w:proofErr w:type="spellStart"/>
            <w:r w:rsidRPr="00F6099C">
              <w:rPr>
                <w:sz w:val="26"/>
                <w:szCs w:val="26"/>
              </w:rPr>
              <w:t>Пешская</w:t>
            </w:r>
            <w:proofErr w:type="spellEnd"/>
            <w:r w:rsidRPr="00F6099C">
              <w:rPr>
                <w:sz w:val="26"/>
                <w:szCs w:val="26"/>
              </w:rPr>
              <w:t xml:space="preserve"> участковая больница»;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КУЗ НАО «</w:t>
            </w:r>
            <w:proofErr w:type="spellStart"/>
            <w:r w:rsidRPr="00F6099C">
              <w:rPr>
                <w:sz w:val="26"/>
                <w:szCs w:val="26"/>
              </w:rPr>
              <w:t>Оксинская</w:t>
            </w:r>
            <w:proofErr w:type="spellEnd"/>
            <w:r w:rsidRPr="00F6099C">
              <w:rPr>
                <w:sz w:val="26"/>
                <w:szCs w:val="26"/>
              </w:rPr>
              <w:t xml:space="preserve"> участковая больница»;</w:t>
            </w:r>
          </w:p>
          <w:p w:rsidR="009506D0" w:rsidRPr="00F6099C" w:rsidRDefault="009506D0" w:rsidP="00E0457A">
            <w:pPr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КУЗ НАО «</w:t>
            </w:r>
            <w:proofErr w:type="spellStart"/>
            <w:r w:rsidRPr="00F6099C">
              <w:rPr>
                <w:sz w:val="26"/>
                <w:szCs w:val="26"/>
              </w:rPr>
              <w:t>Тельвисочная</w:t>
            </w:r>
            <w:proofErr w:type="spellEnd"/>
            <w:r w:rsidRPr="00F6099C">
              <w:rPr>
                <w:sz w:val="26"/>
                <w:szCs w:val="26"/>
              </w:rPr>
              <w:t xml:space="preserve">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ГБУЗ НАО «Центральная районная поликлиника Заполярного района»;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Несская</w:t>
            </w:r>
            <w:proofErr w:type="spellEnd"/>
            <w:r w:rsidRPr="00F6099C">
              <w:t xml:space="preserve"> участковая больница»;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Индигская</w:t>
            </w:r>
            <w:proofErr w:type="spellEnd"/>
            <w:r w:rsidRPr="00F6099C">
              <w:t xml:space="preserve"> участковая больница»;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Великовисочная</w:t>
            </w:r>
            <w:proofErr w:type="spellEnd"/>
            <w:r w:rsidRPr="00F6099C">
              <w:t xml:space="preserve"> участковая больница»;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Харутинская</w:t>
            </w:r>
            <w:proofErr w:type="spellEnd"/>
            <w:r w:rsidRPr="00F6099C">
              <w:t xml:space="preserve"> участковая больница»; КУЗ НАО «Хорей-</w:t>
            </w:r>
            <w:proofErr w:type="spellStart"/>
            <w:r w:rsidRPr="00F6099C">
              <w:t>Верская</w:t>
            </w:r>
            <w:proofErr w:type="spellEnd"/>
            <w:r w:rsidRPr="00F6099C">
              <w:t xml:space="preserve"> участковая больница»; 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Колгуевская</w:t>
            </w:r>
            <w:proofErr w:type="spellEnd"/>
            <w:r w:rsidRPr="00F6099C">
              <w:t xml:space="preserve">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Каратайская</w:t>
            </w:r>
            <w:proofErr w:type="spellEnd"/>
            <w:r w:rsidRPr="00F6099C">
              <w:t xml:space="preserve">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</w:t>
            </w:r>
            <w:proofErr w:type="spellStart"/>
            <w:r w:rsidRPr="00F6099C">
              <w:t>Нельмин-Носовская</w:t>
            </w:r>
            <w:proofErr w:type="spellEnd"/>
            <w:r w:rsidRPr="00F6099C">
              <w:t xml:space="preserve">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lastRenderedPageBreak/>
              <w:t>КУЗ НАО «Омская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 xml:space="preserve">КУЗ НАО </w:t>
            </w:r>
            <w:r w:rsidR="00C53BC1" w:rsidRPr="00F6099C">
              <w:t>«</w:t>
            </w:r>
            <w:r w:rsidRPr="00F6099C">
              <w:t>Красновская амбулатория</w:t>
            </w:r>
            <w:r w:rsidR="00C53BC1" w:rsidRPr="00F6099C">
              <w:t>»</w:t>
            </w:r>
            <w:r w:rsidRPr="00F6099C">
              <w:t>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 xml:space="preserve">КУЗ НАО </w:t>
            </w:r>
            <w:r w:rsidR="00C53BC1" w:rsidRPr="00F6099C">
              <w:t>«</w:t>
            </w:r>
            <w:proofErr w:type="spellStart"/>
            <w:r w:rsidRPr="00F6099C">
              <w:t>Амдерминская</w:t>
            </w:r>
            <w:proofErr w:type="spellEnd"/>
            <w:r w:rsidRPr="00F6099C">
              <w:t xml:space="preserve"> амбулатория»;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КУЗ НАО «Карская амбулатория».</w:t>
            </w:r>
          </w:p>
        </w:tc>
      </w:tr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  <w:r w:rsidRPr="00F6099C">
              <w:rPr>
                <w:lang w:eastAsia="en-US"/>
              </w:rPr>
              <w:lastRenderedPageBreak/>
              <w:t>Цель подпрограммы</w:t>
            </w:r>
            <w:r w:rsidR="00952BB9" w:rsidRPr="00F6099C">
              <w:rPr>
                <w:lang w:eastAsia="en-US"/>
              </w:rPr>
              <w:t xml:space="preserve"> </w:t>
            </w:r>
          </w:p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</w:p>
          <w:p w:rsidR="009506D0" w:rsidRPr="00F6099C" w:rsidRDefault="009506D0" w:rsidP="00E0457A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</w:tcPr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создание условий для противодействия терроризму, усиление антитеррористической защищенности объектов культуры </w:t>
            </w:r>
            <w:r w:rsidR="00A554CE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 xml:space="preserve">и здравоохранения, усиление материально-технической базы, используемой </w:t>
            </w:r>
            <w:r w:rsidR="00A554CE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для предотвращения террористических угроз</w:t>
            </w:r>
          </w:p>
        </w:tc>
      </w:tr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  <w:r w:rsidRPr="00F6099C">
              <w:rPr>
                <w:lang w:eastAsia="en-US"/>
              </w:rPr>
              <w:t>Задачи подпрограммы</w:t>
            </w:r>
            <w:r w:rsidR="00952BB9" w:rsidRPr="00F6099C">
              <w:rPr>
                <w:lang w:eastAsia="en-US"/>
              </w:rPr>
              <w:t xml:space="preserve"> </w:t>
            </w:r>
          </w:p>
          <w:p w:rsidR="009506D0" w:rsidRPr="00F6099C" w:rsidRDefault="009506D0" w:rsidP="00E0457A">
            <w:pPr>
              <w:pStyle w:val="ConsPlusCell"/>
              <w:rPr>
                <w:lang w:eastAsia="en-US"/>
              </w:rPr>
            </w:pPr>
          </w:p>
        </w:tc>
        <w:tc>
          <w:tcPr>
            <w:tcW w:w="5918" w:type="dxa"/>
          </w:tcPr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повышение уровня антитеррористической защищенности объектов культуры </w:t>
            </w:r>
            <w:r w:rsidR="00A554CE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и здравоохранения;</w:t>
            </w:r>
          </w:p>
          <w:p w:rsidR="009506D0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увеличение материально-технической базы, используемой для предотвращения террористических угроз;</w:t>
            </w:r>
          </w:p>
          <w:p w:rsidR="001740D1" w:rsidRPr="00F6099C" w:rsidRDefault="009506D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организация профилактической и информационно-пропагандистской работы в целях предотвращения межнациональных конфликтов</w:t>
            </w:r>
            <w:r w:rsidR="00367C1A" w:rsidRPr="00F6099C">
              <w:rPr>
                <w:sz w:val="26"/>
                <w:szCs w:val="26"/>
              </w:rPr>
              <w:t xml:space="preserve"> и проявлений экстремизма.</w:t>
            </w:r>
          </w:p>
        </w:tc>
      </w:tr>
      <w:tr w:rsidR="009506D0" w:rsidRPr="00F6099C" w:rsidTr="00E0457A">
        <w:tc>
          <w:tcPr>
            <w:tcW w:w="3652" w:type="dxa"/>
          </w:tcPr>
          <w:p w:rsidR="009506D0" w:rsidRPr="00F6099C" w:rsidRDefault="009506D0" w:rsidP="00E0457A">
            <w:pPr>
              <w:pStyle w:val="ConsPlusCell"/>
              <w:rPr>
                <w:kern w:val="26"/>
              </w:rPr>
            </w:pPr>
            <w:r w:rsidRPr="00F6099C">
              <w:rPr>
                <w:kern w:val="26"/>
              </w:rPr>
              <w:t>Перечень целевых показателей подпрограммы</w:t>
            </w:r>
            <w:r w:rsidR="00952BB9" w:rsidRPr="00F6099C">
              <w:rPr>
                <w:kern w:val="26"/>
              </w:rPr>
              <w:t xml:space="preserve"> </w:t>
            </w:r>
          </w:p>
          <w:p w:rsidR="009506D0" w:rsidRPr="00F6099C" w:rsidRDefault="009506D0" w:rsidP="009506D0">
            <w:pPr>
              <w:pStyle w:val="ConsPlusCell"/>
              <w:rPr>
                <w:lang w:eastAsia="en-US"/>
              </w:rPr>
            </w:pPr>
          </w:p>
        </w:tc>
        <w:tc>
          <w:tcPr>
            <w:tcW w:w="5918" w:type="dxa"/>
          </w:tcPr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уровень оснащенности материально-технической базы, используемой для предотвращения террористических угроз;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колич</w:t>
            </w:r>
            <w:r w:rsidR="0001552B" w:rsidRPr="00F6099C">
              <w:t xml:space="preserve">ество </w:t>
            </w:r>
            <w:r w:rsidR="00E02534" w:rsidRPr="00F6099C">
              <w:t xml:space="preserve">учреждений, подведомственных Департаменту здравоохранения, труда и социальной защиты населения </w:t>
            </w:r>
            <w:r w:rsidRPr="00F6099C">
              <w:t>Ненецкого автономного округа, оборудованных системами видеонаблюдения;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доля молодежи, обучающей</w:t>
            </w:r>
            <w:r w:rsidR="0001552B" w:rsidRPr="00F6099C">
              <w:t>ся в образовательных организациях</w:t>
            </w:r>
            <w:r w:rsidRPr="00F6099C">
              <w:t xml:space="preserve"> округа в возрасте от 14 лет, охваченная мероприятиями, направленными на формирование толерантного отношения к лицам иной национальности, уважения традиций и обычаев различных народов, в общем количестве обучающейся молодежи;</w:t>
            </w:r>
          </w:p>
          <w:p w:rsidR="009506D0" w:rsidRPr="00F6099C" w:rsidRDefault="009506D0" w:rsidP="00E0457A">
            <w:pPr>
              <w:pStyle w:val="ConsPlusCell"/>
              <w:jc w:val="both"/>
            </w:pPr>
            <w:r w:rsidRPr="00F6099C">
              <w:t>количество Т</w:t>
            </w:r>
            <w:proofErr w:type="gramStart"/>
            <w:r w:rsidRPr="00F6099C">
              <w:t>В-</w:t>
            </w:r>
            <w:proofErr w:type="gramEnd"/>
            <w:r w:rsidRPr="00F6099C">
              <w:t xml:space="preserve"> и радиопередач антитеррористической направленности.</w:t>
            </w:r>
          </w:p>
        </w:tc>
      </w:tr>
      <w:tr w:rsidR="009506D0" w:rsidRPr="00F6099C" w:rsidTr="00E0457A">
        <w:trPr>
          <w:trHeight w:val="539"/>
        </w:trPr>
        <w:tc>
          <w:tcPr>
            <w:tcW w:w="3652" w:type="dxa"/>
          </w:tcPr>
          <w:p w:rsidR="009506D0" w:rsidRPr="00F6099C" w:rsidRDefault="009506D0" w:rsidP="00937C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Этапы и сроки реализации подпрограммы</w:t>
            </w:r>
            <w:r w:rsidR="00952BB9" w:rsidRPr="00F6099C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9506D0" w:rsidRPr="00F6099C" w:rsidRDefault="009506D0" w:rsidP="00187A30">
            <w:pPr>
              <w:pStyle w:val="ConsPlusCell"/>
              <w:jc w:val="both"/>
              <w:rPr>
                <w:lang w:eastAsia="en-US"/>
              </w:rPr>
            </w:pPr>
            <w:r w:rsidRPr="00F6099C">
              <w:rPr>
                <w:lang w:eastAsia="en-US"/>
              </w:rPr>
              <w:t>Подпрограмма 3 реализуется в 1 этап</w:t>
            </w:r>
            <w:r w:rsidR="00187A30" w:rsidRPr="00F6099C">
              <w:rPr>
                <w:lang w:eastAsia="en-US"/>
              </w:rPr>
              <w:t> – </w:t>
            </w:r>
            <w:r w:rsidRPr="00F6099C">
              <w:rPr>
                <w:lang w:eastAsia="en-US"/>
              </w:rPr>
              <w:t>2014</w:t>
            </w:r>
            <w:r w:rsidR="00187A30" w:rsidRPr="00F6099C">
              <w:rPr>
                <w:lang w:eastAsia="en-US"/>
              </w:rPr>
              <w:t> </w:t>
            </w:r>
            <w:r w:rsidRPr="00F6099C">
              <w:rPr>
                <w:lang w:eastAsia="en-US"/>
              </w:rPr>
              <w:t>-</w:t>
            </w:r>
            <w:r w:rsidR="00187A30" w:rsidRPr="00F6099C">
              <w:rPr>
                <w:lang w:eastAsia="en-US"/>
              </w:rPr>
              <w:t> </w:t>
            </w:r>
            <w:r w:rsidRPr="00F6099C">
              <w:rPr>
                <w:lang w:eastAsia="en-US"/>
              </w:rPr>
              <w:t>2020 годы</w:t>
            </w:r>
          </w:p>
        </w:tc>
      </w:tr>
      <w:tr w:rsidR="002820B0" w:rsidRPr="00F6099C" w:rsidTr="00E0457A">
        <w:tc>
          <w:tcPr>
            <w:tcW w:w="3652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bCs/>
                <w:kern w:val="26"/>
                <w:sz w:val="26"/>
                <w:szCs w:val="26"/>
              </w:rPr>
              <w:t xml:space="preserve">Объемы бюджетных ассигнований подпрограммы </w:t>
            </w:r>
            <w:r w:rsidRPr="00F6099C">
              <w:rPr>
                <w:bCs/>
                <w:kern w:val="26"/>
                <w:sz w:val="26"/>
                <w:szCs w:val="26"/>
              </w:rPr>
              <w:br/>
              <w:t>(в разбивке по источникам финансирования)</w:t>
            </w:r>
          </w:p>
        </w:tc>
        <w:tc>
          <w:tcPr>
            <w:tcW w:w="5918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rFonts w:cs="Courier New"/>
                <w:sz w:val="26"/>
                <w:szCs w:val="26"/>
              </w:rPr>
              <w:t xml:space="preserve">общий объем финансирования Подпрограммы 3 составляет </w:t>
            </w:r>
            <w:r w:rsidR="00737743" w:rsidRPr="00F6099C">
              <w:rPr>
                <w:kern w:val="26"/>
                <w:sz w:val="26"/>
                <w:szCs w:val="26"/>
              </w:rPr>
              <w:t>5 365,2</w:t>
            </w:r>
            <w:r w:rsidRPr="00F6099C">
              <w:rPr>
                <w:kern w:val="26"/>
                <w:sz w:val="26"/>
                <w:szCs w:val="26"/>
              </w:rPr>
              <w:t xml:space="preserve"> </w:t>
            </w:r>
            <w:r w:rsidRPr="00F6099C">
              <w:rPr>
                <w:rFonts w:cs="Courier New"/>
                <w:sz w:val="26"/>
                <w:szCs w:val="26"/>
              </w:rPr>
              <w:t>тыс. рублей, из них</w:t>
            </w:r>
            <w:r w:rsidRPr="00F6099C">
              <w:rPr>
                <w:kern w:val="26"/>
                <w:sz w:val="26"/>
                <w:szCs w:val="26"/>
              </w:rPr>
              <w:t xml:space="preserve"> средства окружного бюджета – </w:t>
            </w:r>
            <w:r w:rsidR="00737743" w:rsidRPr="00F6099C">
              <w:rPr>
                <w:kern w:val="26"/>
                <w:sz w:val="26"/>
                <w:szCs w:val="26"/>
              </w:rPr>
              <w:t>5 365,2</w:t>
            </w:r>
            <w:r w:rsidRPr="00F6099C">
              <w:rPr>
                <w:kern w:val="26"/>
                <w:sz w:val="26"/>
                <w:szCs w:val="26"/>
              </w:rPr>
              <w:t xml:space="preserve"> тыс. рублей, в том числе по годам: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2014 год – 3 806,0 тыс. рублей;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2015 год – </w:t>
            </w:r>
            <w:r w:rsidR="00B90029" w:rsidRPr="00F6099C">
              <w:rPr>
                <w:kern w:val="26"/>
                <w:sz w:val="26"/>
                <w:szCs w:val="26"/>
              </w:rPr>
              <w:t>724,6</w:t>
            </w:r>
            <w:r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2016 год – </w:t>
            </w:r>
            <w:r w:rsidR="00156D07" w:rsidRPr="00F6099C">
              <w:rPr>
                <w:kern w:val="26"/>
                <w:sz w:val="26"/>
                <w:szCs w:val="26"/>
              </w:rPr>
              <w:t>135,9</w:t>
            </w:r>
            <w:r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737743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2017 год – 618,2</w:t>
            </w:r>
            <w:r w:rsidR="002820B0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737743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2018 год – 0,0</w:t>
            </w:r>
            <w:r w:rsidR="002820B0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737743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lastRenderedPageBreak/>
              <w:t>2019 год – 0,0</w:t>
            </w:r>
            <w:r w:rsidR="002820B0" w:rsidRPr="00F6099C">
              <w:rPr>
                <w:kern w:val="26"/>
                <w:sz w:val="26"/>
                <w:szCs w:val="26"/>
              </w:rPr>
              <w:t xml:space="preserve"> тыс. рублей;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2020 год – 80,5 тыс. рублей.</w:t>
            </w:r>
          </w:p>
        </w:tc>
      </w:tr>
    </w:tbl>
    <w:p w:rsidR="0017482C" w:rsidRPr="00F6099C" w:rsidRDefault="0017482C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37CA9" w:rsidRPr="00F6099C" w:rsidRDefault="0017482C" w:rsidP="00937CA9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2</w:t>
      </w:r>
      <w:r w:rsidR="00937CA9" w:rsidRPr="00F6099C">
        <w:rPr>
          <w:bCs/>
          <w:color w:val="000000" w:themeColor="text1"/>
          <w:sz w:val="26"/>
          <w:szCs w:val="26"/>
        </w:rPr>
        <w:t xml:space="preserve">. Характеристика сферы реализации Подпрограммы 3 </w:t>
      </w:r>
    </w:p>
    <w:p w:rsidR="00937CA9" w:rsidRPr="00F6099C" w:rsidRDefault="00937CA9" w:rsidP="00937CA9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и обоснование включения ее в государственную программу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37CA9" w:rsidRPr="00F6099C" w:rsidRDefault="00937CA9" w:rsidP="00937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099C">
        <w:rPr>
          <w:sz w:val="26"/>
          <w:szCs w:val="26"/>
        </w:rPr>
        <w:t xml:space="preserve">Подпрограмма 3 разработана в соответствии с федеральными законами </w:t>
      </w:r>
      <w:r w:rsidRPr="00F6099C">
        <w:rPr>
          <w:sz w:val="26"/>
          <w:szCs w:val="26"/>
        </w:rPr>
        <w:br/>
        <w:t xml:space="preserve">от </w:t>
      </w:r>
      <w:r w:rsidR="007913FA" w:rsidRPr="00F6099C">
        <w:rPr>
          <w:sz w:val="26"/>
          <w:szCs w:val="26"/>
        </w:rPr>
        <w:t>0</w:t>
      </w:r>
      <w:r w:rsidRPr="00F6099C">
        <w:rPr>
          <w:sz w:val="26"/>
          <w:szCs w:val="26"/>
        </w:rPr>
        <w:t>6</w:t>
      </w:r>
      <w:r w:rsidR="007913FA" w:rsidRPr="00F6099C">
        <w:rPr>
          <w:sz w:val="26"/>
          <w:szCs w:val="26"/>
        </w:rPr>
        <w:t>.03.</w:t>
      </w:r>
      <w:r w:rsidRPr="00F6099C">
        <w:rPr>
          <w:sz w:val="26"/>
          <w:szCs w:val="26"/>
        </w:rPr>
        <w:t>2006 № 35</w:t>
      </w:r>
      <w:r w:rsidR="007913FA" w:rsidRPr="00F6099C">
        <w:rPr>
          <w:sz w:val="26"/>
          <w:szCs w:val="26"/>
        </w:rPr>
        <w:t>-</w:t>
      </w:r>
      <w:r w:rsidRPr="00F6099C">
        <w:rPr>
          <w:sz w:val="26"/>
          <w:szCs w:val="26"/>
        </w:rPr>
        <w:t>ФЗ «О противодействии терроризму», от 25</w:t>
      </w:r>
      <w:r w:rsidR="007913FA" w:rsidRPr="00F6099C">
        <w:rPr>
          <w:sz w:val="26"/>
          <w:szCs w:val="26"/>
        </w:rPr>
        <w:t>.07.</w:t>
      </w:r>
      <w:r w:rsidRPr="00F6099C">
        <w:rPr>
          <w:sz w:val="26"/>
          <w:szCs w:val="26"/>
        </w:rPr>
        <w:t>2002 № 114-ФЗ «О противодействии экстремисткой деятельности», Указом Президента Российской Федерации от 15</w:t>
      </w:r>
      <w:r w:rsidR="007913FA" w:rsidRPr="00F6099C">
        <w:rPr>
          <w:sz w:val="26"/>
          <w:szCs w:val="26"/>
        </w:rPr>
        <w:t>.02.</w:t>
      </w:r>
      <w:r w:rsidRPr="00F6099C">
        <w:rPr>
          <w:sz w:val="26"/>
          <w:szCs w:val="26"/>
        </w:rPr>
        <w:t>2006 № 1</w:t>
      </w:r>
      <w:r w:rsidR="00214678" w:rsidRPr="00F6099C">
        <w:rPr>
          <w:sz w:val="26"/>
          <w:szCs w:val="26"/>
        </w:rPr>
        <w:t xml:space="preserve">16 «О мерах по противодействию </w:t>
      </w:r>
      <w:r w:rsidRPr="00F6099C">
        <w:rPr>
          <w:sz w:val="26"/>
          <w:szCs w:val="26"/>
        </w:rPr>
        <w:t xml:space="preserve">терроризму» и Концепцией противодействия терроризму в Российской Федерации, утвержденной Президентом Российской Федерации </w:t>
      </w:r>
      <w:r w:rsidR="007913FA" w:rsidRPr="00F6099C">
        <w:rPr>
          <w:sz w:val="26"/>
          <w:szCs w:val="26"/>
        </w:rPr>
        <w:t>05.10.</w:t>
      </w:r>
      <w:r w:rsidRPr="00F6099C">
        <w:rPr>
          <w:sz w:val="26"/>
          <w:szCs w:val="26"/>
        </w:rPr>
        <w:t>2009, с участием государственных органов исполнительной власти Ненецкого автономного округа.</w:t>
      </w:r>
      <w:proofErr w:type="gramEnd"/>
    </w:p>
    <w:p w:rsidR="00937CA9" w:rsidRPr="00F6099C" w:rsidRDefault="00937CA9" w:rsidP="00937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Противодействие террористическим угрозам остается одной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из приоритетных задач государственных органов власти, силовых структур, органов местного самоуправления </w:t>
      </w:r>
      <w:r w:rsidR="0017482C" w:rsidRPr="00F6099C">
        <w:rPr>
          <w:sz w:val="26"/>
          <w:szCs w:val="26"/>
        </w:rPr>
        <w:t xml:space="preserve">муниципальных образований </w:t>
      </w:r>
      <w:r w:rsidRPr="00F6099C">
        <w:rPr>
          <w:sz w:val="26"/>
          <w:szCs w:val="26"/>
        </w:rPr>
        <w:t>Ненецкого автономного округа.</w:t>
      </w:r>
    </w:p>
    <w:p w:rsidR="00937CA9" w:rsidRPr="00F6099C" w:rsidRDefault="00937CA9" w:rsidP="00937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Необходимость подготовки Подпрограммы 3 и последующей ее реализации вызвана тем, что современная </w:t>
      </w:r>
      <w:proofErr w:type="gramStart"/>
      <w:r w:rsidRPr="00F6099C">
        <w:rPr>
          <w:sz w:val="26"/>
          <w:szCs w:val="26"/>
        </w:rPr>
        <w:t>криминогенная ситуация</w:t>
      </w:r>
      <w:proofErr w:type="gramEnd"/>
      <w:r w:rsidRPr="00F6099C">
        <w:rPr>
          <w:sz w:val="26"/>
          <w:szCs w:val="26"/>
        </w:rPr>
        <w:t xml:space="preserve"> в сфере борьбы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с терроризмом и экстремизмом остается напряженной.</w:t>
      </w:r>
    </w:p>
    <w:p w:rsidR="00937CA9" w:rsidRPr="00F6099C" w:rsidRDefault="00937CA9" w:rsidP="00937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Реализация Подпрограммы 3 призвана не </w:t>
      </w:r>
      <w:proofErr w:type="gramStart"/>
      <w:r w:rsidRPr="00F6099C">
        <w:rPr>
          <w:sz w:val="26"/>
          <w:szCs w:val="26"/>
        </w:rPr>
        <w:t>допустить</w:t>
      </w:r>
      <w:proofErr w:type="gramEnd"/>
      <w:r w:rsidRPr="00F6099C">
        <w:rPr>
          <w:sz w:val="26"/>
          <w:szCs w:val="26"/>
        </w:rPr>
        <w:t xml:space="preserve"> совершения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на территории Ненецкого автономного округа террористических акций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и экстремистских проявлений, создать систему профилактических мер антитеррористической и </w:t>
      </w:r>
      <w:proofErr w:type="spellStart"/>
      <w:r w:rsidRPr="00F6099C">
        <w:rPr>
          <w:sz w:val="26"/>
          <w:szCs w:val="26"/>
        </w:rPr>
        <w:t>антиэкстремистской</w:t>
      </w:r>
      <w:proofErr w:type="spellEnd"/>
      <w:r w:rsidRPr="00F6099C">
        <w:rPr>
          <w:sz w:val="26"/>
          <w:szCs w:val="26"/>
        </w:rPr>
        <w:t xml:space="preserve"> направленности.</w:t>
      </w:r>
    </w:p>
    <w:p w:rsidR="00937CA9" w:rsidRPr="00F6099C" w:rsidRDefault="00937CA9" w:rsidP="00937CA9">
      <w:pPr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В целях организации эффективного противодействия экстремистским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и террористическим угрозам в округе работает Антитеррористическая комиссия Ненецкого автономного округа, две антитеррористические комиссии муниципальных образований, Оперативный штаб Ненецкого автономного округа, обеспечивающий координацию деятельности федеральных структур и органов исполнительной власти округа в сфере противодействия экстремизму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и терроризму.</w:t>
      </w:r>
    </w:p>
    <w:p w:rsidR="00937CA9" w:rsidRPr="00F6099C" w:rsidRDefault="00937CA9" w:rsidP="00937CA9">
      <w:pPr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Разработка и принятие Подпрограммы 3 обусловлены необходимостью объединения усилий территориальных органов федеральных органов исполнительной власти, органов исполнительной власти Ненецкого автономного округа и органов местного самоуправления </w:t>
      </w:r>
      <w:r w:rsidR="0017482C" w:rsidRPr="00F6099C">
        <w:rPr>
          <w:sz w:val="26"/>
          <w:szCs w:val="26"/>
        </w:rPr>
        <w:t xml:space="preserve">муниципальных образований Ненецкого автономного округа </w:t>
      </w:r>
      <w:r w:rsidRPr="00F6099C">
        <w:rPr>
          <w:sz w:val="26"/>
          <w:szCs w:val="26"/>
        </w:rPr>
        <w:t>по решению вопросов противодействия терроризму и экстремизму и осуществления комплексного подхода к профилактике проявлений терроризма и экстремизма в округе.</w:t>
      </w:r>
    </w:p>
    <w:p w:rsidR="0089043F" w:rsidRPr="00F6099C" w:rsidRDefault="00937CA9" w:rsidP="001740D1">
      <w:pPr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Программно-целевой метод регулирования позволит сконцентрировать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рамках Подпрограммы 3 имеющиеся возможности и ресурсы на решении проблем в сфере профилактики терроризма и экстремизма, в том числе антитеррористической защищенности объектов здравоохранения, культуры, запустить механизмы развития в молодежной среде системы профилактики терроризма и экстремизма, обеспечить финансирование программных мероприятий в целях достижения результатов.</w:t>
      </w:r>
    </w:p>
    <w:p w:rsidR="0089043F" w:rsidRPr="00F6099C" w:rsidRDefault="0089043F" w:rsidP="008904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099C">
        <w:rPr>
          <w:rFonts w:eastAsia="Calibri"/>
          <w:sz w:val="26"/>
          <w:szCs w:val="26"/>
          <w:lang w:eastAsia="en-US"/>
        </w:rPr>
        <w:t>В реализации мероприятий Подпрограммы 3 участие органов местного самоуправления не предусмотрено.</w:t>
      </w:r>
    </w:p>
    <w:p w:rsidR="004127EB" w:rsidRPr="00F6099C" w:rsidRDefault="004127EB" w:rsidP="008904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554CE" w:rsidRPr="00F6099C" w:rsidRDefault="00A554CE" w:rsidP="008904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482C" w:rsidRPr="00F6099C" w:rsidRDefault="0017482C" w:rsidP="0017482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X</w:t>
      </w:r>
    </w:p>
    <w:p w:rsidR="0017482C" w:rsidRPr="00F6099C" w:rsidRDefault="0017482C" w:rsidP="0017482C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Характеристика подпрограммы 4</w:t>
      </w:r>
    </w:p>
    <w:p w:rsidR="0017482C" w:rsidRPr="00F6099C" w:rsidRDefault="0017482C" w:rsidP="001748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«Противодействие коррупции в Ненецком автономном округе </w:t>
      </w:r>
    </w:p>
    <w:p w:rsidR="0017482C" w:rsidRPr="00F6099C" w:rsidRDefault="0017482C" w:rsidP="001748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на 2014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b/>
          <w:sz w:val="26"/>
          <w:szCs w:val="26"/>
        </w:rPr>
        <w:t xml:space="preserve">2015 годы» </w:t>
      </w:r>
    </w:p>
    <w:p w:rsidR="0017482C" w:rsidRPr="00F6099C" w:rsidRDefault="0017482C" w:rsidP="001748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7CA9" w:rsidRPr="00F6099C" w:rsidRDefault="0017482C" w:rsidP="00937C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>1. </w:t>
      </w:r>
      <w:r w:rsidR="00937CA9" w:rsidRPr="00F6099C">
        <w:rPr>
          <w:sz w:val="26"/>
          <w:szCs w:val="26"/>
        </w:rPr>
        <w:t xml:space="preserve">Паспорт Подпрограммы 4 </w:t>
      </w:r>
    </w:p>
    <w:p w:rsidR="00937CA9" w:rsidRPr="00F6099C" w:rsidRDefault="00937CA9" w:rsidP="00937C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«Противодействие коррупции в Ненецком автономном округе </w:t>
      </w:r>
    </w:p>
    <w:p w:rsidR="00937CA9" w:rsidRPr="00F6099C" w:rsidRDefault="00937CA9" w:rsidP="00937C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>на 2014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>-</w:t>
      </w:r>
      <w:r w:rsidR="006F103F" w:rsidRPr="00F6099C">
        <w:rPr>
          <w:sz w:val="26"/>
          <w:szCs w:val="26"/>
        </w:rPr>
        <w:t> </w:t>
      </w:r>
      <w:r w:rsidRPr="00F6099C">
        <w:rPr>
          <w:sz w:val="26"/>
          <w:szCs w:val="26"/>
        </w:rPr>
        <w:t xml:space="preserve">2015 годы» </w:t>
      </w:r>
    </w:p>
    <w:p w:rsidR="00937CA9" w:rsidRPr="00F6099C" w:rsidRDefault="00937CA9" w:rsidP="00937C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937CA9" w:rsidRPr="00F6099C" w:rsidTr="00905F8A">
        <w:tc>
          <w:tcPr>
            <w:tcW w:w="3652" w:type="dxa"/>
          </w:tcPr>
          <w:p w:rsidR="00905F8A" w:rsidRPr="00F6099C" w:rsidRDefault="00937CA9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Наименование </w:t>
            </w:r>
          </w:p>
          <w:p w:rsidR="00937CA9" w:rsidRPr="00F6099C" w:rsidRDefault="00937CA9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подпрограммы</w:t>
            </w:r>
            <w:r w:rsidR="00952BB9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937CA9" w:rsidRPr="00F6099C" w:rsidRDefault="0017482C" w:rsidP="00DE22B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Подпрограмма 4 </w:t>
            </w:r>
            <w:r w:rsidR="00905F8A" w:rsidRPr="00F6099C">
              <w:rPr>
                <w:sz w:val="26"/>
                <w:szCs w:val="26"/>
              </w:rPr>
              <w:t>«</w:t>
            </w:r>
            <w:r w:rsidR="00937CA9" w:rsidRPr="00F6099C">
              <w:rPr>
                <w:sz w:val="26"/>
                <w:szCs w:val="26"/>
              </w:rPr>
              <w:t xml:space="preserve">Противодействие коррупции </w:t>
            </w:r>
            <w:r w:rsidR="00A554CE" w:rsidRPr="00F6099C">
              <w:rPr>
                <w:sz w:val="26"/>
                <w:szCs w:val="26"/>
              </w:rPr>
              <w:br/>
            </w:r>
            <w:r w:rsidR="00937CA9" w:rsidRPr="00F6099C">
              <w:rPr>
                <w:sz w:val="26"/>
                <w:szCs w:val="26"/>
              </w:rPr>
              <w:t>в Ненецком автономном округе на 2014</w:t>
            </w:r>
            <w:r w:rsidR="006F103F" w:rsidRPr="00F6099C">
              <w:rPr>
                <w:sz w:val="26"/>
                <w:szCs w:val="26"/>
              </w:rPr>
              <w:t> </w:t>
            </w:r>
            <w:r w:rsidR="00937CA9" w:rsidRPr="00F6099C">
              <w:rPr>
                <w:sz w:val="26"/>
                <w:szCs w:val="26"/>
              </w:rPr>
              <w:t>-</w:t>
            </w:r>
            <w:r w:rsidR="006F103F" w:rsidRPr="00F6099C">
              <w:rPr>
                <w:sz w:val="26"/>
                <w:szCs w:val="26"/>
              </w:rPr>
              <w:t> </w:t>
            </w:r>
            <w:r w:rsidR="00937CA9" w:rsidRPr="00F6099C">
              <w:rPr>
                <w:sz w:val="26"/>
                <w:szCs w:val="26"/>
              </w:rPr>
              <w:t>2015 годы</w:t>
            </w:r>
            <w:r w:rsidR="00905F8A" w:rsidRPr="00F6099C">
              <w:rPr>
                <w:sz w:val="26"/>
                <w:szCs w:val="26"/>
              </w:rPr>
              <w:t>»</w:t>
            </w:r>
          </w:p>
        </w:tc>
      </w:tr>
      <w:tr w:rsidR="00937CA9" w:rsidRPr="00F6099C" w:rsidTr="00905F8A">
        <w:tc>
          <w:tcPr>
            <w:tcW w:w="3652" w:type="dxa"/>
          </w:tcPr>
          <w:p w:rsidR="00937CA9" w:rsidRPr="00F6099C" w:rsidRDefault="00937CA9" w:rsidP="00E0457A">
            <w:pPr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Ответственный исполнитель подпрограммы</w:t>
            </w:r>
            <w:r w:rsidR="00952BB9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937CA9" w:rsidRPr="00F6099C" w:rsidRDefault="00937CA9" w:rsidP="00E0457A">
            <w:pPr>
              <w:autoSpaceDE w:val="0"/>
              <w:autoSpaceDN w:val="0"/>
              <w:adjustRightInd w:val="0"/>
              <w:jc w:val="both"/>
              <w:outlineLvl w:val="1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Аппарат Администрации Ненецкого автономного округа</w:t>
            </w:r>
          </w:p>
        </w:tc>
      </w:tr>
      <w:tr w:rsidR="00937CA9" w:rsidRPr="00F6099C" w:rsidTr="001740D1">
        <w:trPr>
          <w:trHeight w:val="441"/>
        </w:trPr>
        <w:tc>
          <w:tcPr>
            <w:tcW w:w="3652" w:type="dxa"/>
            <w:tcBorders>
              <w:top w:val="nil"/>
            </w:tcBorders>
          </w:tcPr>
          <w:p w:rsidR="00937CA9" w:rsidRPr="00F6099C" w:rsidRDefault="00937CA9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Участники подпрограммы</w:t>
            </w:r>
            <w:r w:rsidR="00952BB9" w:rsidRPr="00F6099C">
              <w:rPr>
                <w:kern w:val="26"/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tcBorders>
              <w:top w:val="nil"/>
            </w:tcBorders>
          </w:tcPr>
          <w:p w:rsidR="00937CA9" w:rsidRPr="00F6099C" w:rsidRDefault="00937CA9" w:rsidP="00E0457A">
            <w:pPr>
              <w:jc w:val="both"/>
              <w:rPr>
                <w:sz w:val="26"/>
                <w:szCs w:val="28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ГБУ </w:t>
            </w:r>
            <w:r w:rsidRPr="00F6099C">
              <w:rPr>
                <w:sz w:val="26"/>
                <w:szCs w:val="28"/>
              </w:rPr>
              <w:t>НАО «Ненецкая ТРК»</w:t>
            </w:r>
          </w:p>
        </w:tc>
      </w:tr>
      <w:tr w:rsidR="002820B0" w:rsidRPr="00F6099C" w:rsidTr="00905F8A">
        <w:tc>
          <w:tcPr>
            <w:tcW w:w="3652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918" w:type="dxa"/>
          </w:tcPr>
          <w:p w:rsidR="002820B0" w:rsidRPr="00F6099C" w:rsidRDefault="002820B0" w:rsidP="002820B0">
            <w:pPr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противодействие коррупции в органах исполнительной власти Ненецкого автономного округа, государственных учреждениях и органах местного самоуправления Ненецкого автономного округа </w:t>
            </w:r>
          </w:p>
        </w:tc>
      </w:tr>
      <w:tr w:rsidR="00937CA9" w:rsidRPr="00F6099C" w:rsidTr="00905F8A">
        <w:tc>
          <w:tcPr>
            <w:tcW w:w="3652" w:type="dxa"/>
          </w:tcPr>
          <w:p w:rsidR="00937CA9" w:rsidRPr="00F6099C" w:rsidRDefault="00952BB9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918" w:type="dxa"/>
          </w:tcPr>
          <w:p w:rsidR="00937CA9" w:rsidRPr="00F6099C" w:rsidRDefault="00937CA9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формирование антикоррупционного общественного сознания и нетерпимости </w:t>
            </w:r>
            <w:r w:rsidR="00474A99" w:rsidRPr="00F6099C">
              <w:rPr>
                <w:sz w:val="26"/>
                <w:szCs w:val="26"/>
              </w:rPr>
              <w:br/>
            </w:r>
            <w:r w:rsidRPr="00F6099C">
              <w:rPr>
                <w:sz w:val="26"/>
                <w:szCs w:val="26"/>
              </w:rPr>
              <w:t>к проявлениям коррупции;</w:t>
            </w:r>
          </w:p>
          <w:p w:rsidR="00962CA7" w:rsidRPr="00F6099C" w:rsidRDefault="00937CA9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>внедрение в практику деятельности исполнительных органов, органов местного самоуправления профилактических мер, направленных на недопущение создания условий, пор</w:t>
            </w:r>
            <w:r w:rsidR="00367C1A" w:rsidRPr="00F6099C">
              <w:rPr>
                <w:sz w:val="26"/>
                <w:szCs w:val="26"/>
              </w:rPr>
              <w:t>ождающих коррупцию</w:t>
            </w:r>
          </w:p>
        </w:tc>
      </w:tr>
      <w:tr w:rsidR="002820B0" w:rsidRPr="00F6099C" w:rsidTr="00905F8A">
        <w:tc>
          <w:tcPr>
            <w:tcW w:w="3652" w:type="dxa"/>
          </w:tcPr>
          <w:p w:rsidR="002820B0" w:rsidRPr="00F6099C" w:rsidRDefault="002820B0" w:rsidP="002820B0">
            <w:pPr>
              <w:pStyle w:val="ConsPlusCell"/>
              <w:rPr>
                <w:kern w:val="26"/>
              </w:rPr>
            </w:pPr>
            <w:r w:rsidRPr="00F6099C">
              <w:rPr>
                <w:kern w:val="26"/>
              </w:rPr>
              <w:t xml:space="preserve">Перечень целевых показателей подпрограммы 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5918" w:type="dxa"/>
          </w:tcPr>
          <w:p w:rsidR="002820B0" w:rsidRPr="00F6099C" w:rsidRDefault="002820B0" w:rsidP="002820B0">
            <w:pPr>
              <w:pStyle w:val="ConsPlusCell"/>
              <w:jc w:val="both"/>
            </w:pPr>
            <w:r w:rsidRPr="00F6099C">
              <w:t xml:space="preserve">количество размещенных информационных материалов антикоррупционной направленности, </w:t>
            </w:r>
            <w:r w:rsidRPr="00F6099C">
              <w:br/>
              <w:t>в том числе в средствах массовой информации;</w:t>
            </w:r>
          </w:p>
          <w:p w:rsidR="002820B0" w:rsidRPr="00F6099C" w:rsidRDefault="002820B0" w:rsidP="002820B0">
            <w:pPr>
              <w:pStyle w:val="ConsPlusCell"/>
              <w:jc w:val="both"/>
            </w:pPr>
            <w:r w:rsidRPr="00F6099C">
              <w:t xml:space="preserve">количество государственных гражданских служащих, работников государственных </w:t>
            </w:r>
            <w:r w:rsidRPr="00F6099C">
              <w:br/>
              <w:t>и муниципальных учреждений, выборных должностных лиц органов местного самоуправления и муниципальных служащих Ненецкого автономного округа, прошедших обучение по вопросам противодействия коррупции;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sz w:val="26"/>
                <w:szCs w:val="26"/>
              </w:rPr>
              <w:t xml:space="preserve">количество фактов проявления коррупции </w:t>
            </w:r>
            <w:r w:rsidRPr="00F6099C">
              <w:rPr>
                <w:sz w:val="26"/>
                <w:szCs w:val="26"/>
              </w:rPr>
              <w:br/>
              <w:t xml:space="preserve">в органах исполнительной власти </w:t>
            </w:r>
            <w:r w:rsidRPr="00F6099C">
              <w:rPr>
                <w:sz w:val="26"/>
                <w:szCs w:val="26"/>
              </w:rPr>
              <w:br/>
              <w:t>и государственных учреждениях Ненецкого автономного округа.</w:t>
            </w:r>
          </w:p>
        </w:tc>
      </w:tr>
      <w:tr w:rsidR="00937CA9" w:rsidRPr="00F6099C" w:rsidTr="00905F8A">
        <w:tc>
          <w:tcPr>
            <w:tcW w:w="3652" w:type="dxa"/>
          </w:tcPr>
          <w:p w:rsidR="00937CA9" w:rsidRPr="00F6099C" w:rsidRDefault="00905F8A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Этапы и сроки реализации подпрограммы</w:t>
            </w:r>
            <w:r w:rsidR="00952BB9" w:rsidRPr="00F6099C">
              <w:rPr>
                <w:kern w:val="26"/>
                <w:sz w:val="26"/>
                <w:szCs w:val="26"/>
              </w:rPr>
              <w:t xml:space="preserve"> </w:t>
            </w:r>
            <w:r w:rsidR="00DE22B9" w:rsidRPr="00F6099C">
              <w:rPr>
                <w:kern w:val="26"/>
                <w:sz w:val="26"/>
                <w:szCs w:val="26"/>
              </w:rPr>
              <w:t>4</w:t>
            </w:r>
          </w:p>
        </w:tc>
        <w:tc>
          <w:tcPr>
            <w:tcW w:w="5918" w:type="dxa"/>
          </w:tcPr>
          <w:p w:rsidR="00937CA9" w:rsidRPr="00F6099C" w:rsidRDefault="00937CA9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Подпрограмма 4 реализуется в 2014-2015 годы,</w:t>
            </w:r>
          </w:p>
          <w:p w:rsidR="00937CA9" w:rsidRPr="00F6099C" w:rsidRDefault="00937CA9" w:rsidP="00E0457A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Подпрограмма 4 реализуется в один этап</w:t>
            </w:r>
          </w:p>
        </w:tc>
      </w:tr>
      <w:tr w:rsidR="002820B0" w:rsidRPr="00F6099C" w:rsidTr="00905F8A">
        <w:tc>
          <w:tcPr>
            <w:tcW w:w="3652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bCs/>
                <w:kern w:val="26"/>
                <w:sz w:val="26"/>
                <w:szCs w:val="26"/>
              </w:rPr>
              <w:t xml:space="preserve">Объемы бюджетных </w:t>
            </w:r>
            <w:r w:rsidRPr="00F6099C">
              <w:rPr>
                <w:bCs/>
                <w:kern w:val="26"/>
                <w:sz w:val="26"/>
                <w:szCs w:val="26"/>
              </w:rPr>
              <w:lastRenderedPageBreak/>
              <w:t xml:space="preserve">ассигнований подпрограммы </w:t>
            </w:r>
            <w:r w:rsidRPr="00F6099C">
              <w:rPr>
                <w:bCs/>
                <w:kern w:val="26"/>
                <w:sz w:val="26"/>
                <w:szCs w:val="26"/>
              </w:rPr>
              <w:br/>
              <w:t>(в разбивке по источникам финансирования)</w:t>
            </w:r>
          </w:p>
        </w:tc>
        <w:tc>
          <w:tcPr>
            <w:tcW w:w="5918" w:type="dxa"/>
          </w:tcPr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lastRenderedPageBreak/>
              <w:t>общий объем финансирования Подпрограммы 4</w:t>
            </w:r>
            <w:r w:rsidRPr="00F6099C">
              <w:rPr>
                <w:rFonts w:cs="Courier New"/>
                <w:sz w:val="26"/>
                <w:szCs w:val="26"/>
              </w:rPr>
              <w:t xml:space="preserve"> </w:t>
            </w:r>
            <w:r w:rsidRPr="00F6099C">
              <w:rPr>
                <w:kern w:val="26"/>
                <w:sz w:val="26"/>
                <w:szCs w:val="26"/>
              </w:rPr>
              <w:lastRenderedPageBreak/>
              <w:t>составляет 1 006,5 тыс. рублей, из них средства окружного бюджета – 1 006,5 тыс. рублей, в том числе по годам: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2014 год – 717,5 тыс. рублей;</w:t>
            </w:r>
          </w:p>
          <w:p w:rsidR="002820B0" w:rsidRPr="00F6099C" w:rsidRDefault="002820B0" w:rsidP="002820B0">
            <w:pPr>
              <w:autoSpaceDE w:val="0"/>
              <w:autoSpaceDN w:val="0"/>
              <w:adjustRightInd w:val="0"/>
              <w:jc w:val="both"/>
              <w:rPr>
                <w:kern w:val="26"/>
                <w:sz w:val="26"/>
                <w:szCs w:val="26"/>
              </w:rPr>
            </w:pPr>
            <w:r w:rsidRPr="00F6099C">
              <w:rPr>
                <w:kern w:val="26"/>
                <w:sz w:val="26"/>
                <w:szCs w:val="26"/>
              </w:rPr>
              <w:t>2015 год – 289,0 тыс. рублей.</w:t>
            </w:r>
          </w:p>
        </w:tc>
      </w:tr>
    </w:tbl>
    <w:p w:rsidR="001E708B" w:rsidRPr="00F6099C" w:rsidRDefault="001E708B" w:rsidP="00905F8A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905F8A" w:rsidRPr="00F6099C" w:rsidRDefault="0017482C" w:rsidP="00905F8A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2</w:t>
      </w:r>
      <w:r w:rsidR="00905F8A" w:rsidRPr="00F6099C">
        <w:rPr>
          <w:bCs/>
          <w:color w:val="000000" w:themeColor="text1"/>
          <w:sz w:val="26"/>
          <w:szCs w:val="26"/>
        </w:rPr>
        <w:t xml:space="preserve">. Характеристика сферы реализации Подпрограммы 4 </w:t>
      </w:r>
    </w:p>
    <w:p w:rsidR="00905F8A" w:rsidRPr="00F6099C" w:rsidRDefault="00905F8A" w:rsidP="00905F8A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F6099C">
        <w:rPr>
          <w:bCs/>
          <w:color w:val="000000" w:themeColor="text1"/>
          <w:sz w:val="26"/>
          <w:szCs w:val="26"/>
        </w:rPr>
        <w:t>и обоснование включения ее в государственную программу</w:t>
      </w:r>
    </w:p>
    <w:p w:rsidR="000254C7" w:rsidRPr="00F6099C" w:rsidRDefault="000254C7" w:rsidP="003C1D61">
      <w:pPr>
        <w:widowControl w:val="0"/>
        <w:tabs>
          <w:tab w:val="left" w:pos="3690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6"/>
          <w:szCs w:val="26"/>
        </w:rPr>
      </w:pPr>
    </w:p>
    <w:p w:rsidR="00905F8A" w:rsidRPr="00F6099C" w:rsidRDefault="00905F8A" w:rsidP="00905F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Согласно Указу Президента Российской Федерации от 13.03.</w:t>
      </w:r>
      <w:r w:rsidR="002963DB" w:rsidRPr="00F6099C">
        <w:rPr>
          <w:sz w:val="26"/>
          <w:szCs w:val="26"/>
        </w:rPr>
        <w:t>2012</w:t>
      </w:r>
      <w:r w:rsidRPr="00F6099C">
        <w:rPr>
          <w:sz w:val="26"/>
          <w:szCs w:val="26"/>
        </w:rPr>
        <w:t xml:space="preserve"> № 297 </w:t>
      </w:r>
      <w:r w:rsidR="002963DB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«О Национальном плане противодействия коррупции на 2012-2013 годы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и внесении изменений в некоторые акты Президента Российской Федерации по вопросам противодействия коррупции» ликвидация коррупции в органах государственной власти стала важнейшей проблемой, препятствующей повышению эффективности государственного управления.</w:t>
      </w:r>
    </w:p>
    <w:p w:rsidR="00905F8A" w:rsidRPr="00F6099C" w:rsidRDefault="00905F8A" w:rsidP="00905F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Целенаправленной деятельности всех органов государственной власти Ненецкого автономного округа по </w:t>
      </w:r>
      <w:r w:rsidR="002963DB" w:rsidRPr="00F6099C">
        <w:rPr>
          <w:sz w:val="26"/>
          <w:szCs w:val="26"/>
        </w:rPr>
        <w:t>антикоррупционной политике</w:t>
      </w:r>
      <w:r w:rsidRPr="00F6099C">
        <w:rPr>
          <w:sz w:val="26"/>
          <w:szCs w:val="26"/>
        </w:rPr>
        <w:t xml:space="preserve"> способствует реализация закона Ненецкого автономного округа от 01.07.2009 № 53-оз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«О противодействии коррупции в Ненецком автономном округе».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Практика реализации в 2009-2013 </w:t>
      </w:r>
      <w:proofErr w:type="spellStart"/>
      <w:r w:rsidRPr="00F6099C">
        <w:rPr>
          <w:sz w:val="26"/>
          <w:szCs w:val="26"/>
        </w:rPr>
        <w:t>г.г</w:t>
      </w:r>
      <w:proofErr w:type="spellEnd"/>
      <w:r w:rsidRPr="00F6099C">
        <w:rPr>
          <w:sz w:val="26"/>
          <w:szCs w:val="26"/>
        </w:rPr>
        <w:t>. программных мероприятий в сфере противодействия коррупции на территории Ненецкого автономного округа свидетельствует о ее достаточной эффективности. Проделана значительная нормотворческая и правоприменительная работа:</w:t>
      </w:r>
    </w:p>
    <w:p w:rsidR="00905F8A" w:rsidRPr="00F6099C" w:rsidRDefault="00905F8A" w:rsidP="00905F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практически завершено приведение нормативной правовой базы государственной гражданской службы Ненецкого автономного округа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соответствие с федеральным законодательством;</w:t>
      </w:r>
    </w:p>
    <w:p w:rsidR="00905F8A" w:rsidRPr="00F6099C" w:rsidRDefault="00905F8A" w:rsidP="00905F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осуществляется антикоррупционная экспертиза нормативных правовых актов Ненецкого автономного округа и их проектов, созданы правовые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и организационные условия для проведения независимой антикоррупционной экспертизы; </w:t>
      </w:r>
    </w:p>
    <w:p w:rsidR="00905F8A" w:rsidRPr="00F6099C" w:rsidRDefault="00905F8A" w:rsidP="00905F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разработаны и реализуются ведомственные планы противодействия коррупции в </w:t>
      </w:r>
      <w:proofErr w:type="spellStart"/>
      <w:r w:rsidRPr="00F6099C">
        <w:rPr>
          <w:sz w:val="26"/>
          <w:szCs w:val="26"/>
        </w:rPr>
        <w:t>коррупционно</w:t>
      </w:r>
      <w:proofErr w:type="spellEnd"/>
      <w:r w:rsidRPr="00F6099C">
        <w:rPr>
          <w:sz w:val="26"/>
          <w:szCs w:val="26"/>
        </w:rPr>
        <w:t xml:space="preserve"> опасных сферах;</w:t>
      </w:r>
    </w:p>
    <w:p w:rsidR="00905F8A" w:rsidRPr="00F6099C" w:rsidRDefault="00905F8A" w:rsidP="00905F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осуществляется работа в области урегулирования конфликта интересов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на государственной гражданской службе, в том числе путем проверки достоверности и полноты сведений о доходах, об имуществе и обязательствах имущественного хар</w:t>
      </w:r>
      <w:r w:rsidR="002963DB" w:rsidRPr="00F6099C">
        <w:rPr>
          <w:sz w:val="26"/>
          <w:szCs w:val="26"/>
        </w:rPr>
        <w:t>актера</w:t>
      </w:r>
      <w:r w:rsidRPr="00F6099C">
        <w:rPr>
          <w:sz w:val="26"/>
          <w:szCs w:val="26"/>
        </w:rPr>
        <w:t xml:space="preserve"> государственных гражданских служащих</w:t>
      </w:r>
      <w:r w:rsidR="002963DB" w:rsidRPr="00F6099C">
        <w:rPr>
          <w:sz w:val="26"/>
          <w:szCs w:val="26"/>
        </w:rPr>
        <w:t xml:space="preserve"> Ненецкого автономного округа</w:t>
      </w:r>
      <w:r w:rsidRPr="00F6099C">
        <w:rPr>
          <w:sz w:val="26"/>
          <w:szCs w:val="26"/>
        </w:rPr>
        <w:t xml:space="preserve">. 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Межведомственный совет по противодействию коррупции, созданный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при губернаторе Ненецкого автономного округа, осуществляет координацию деятельности исполнительных органов государственной власти в Ненецком автономном округе по реализации государственной политики в сфере противодействия коррупции на территории Ненецкого автономного округа.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Реализуются мероприятия по переходу на предоставление государственных услуг и исполнение государственных функций в электронном виде, по устранению избыточных административных барьеров для субъектов при предпринимательской деятельности. 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Наряду с этим, существует значительное количество пр</w:t>
      </w:r>
      <w:r w:rsidR="002963DB" w:rsidRPr="00F6099C">
        <w:rPr>
          <w:sz w:val="26"/>
          <w:szCs w:val="26"/>
        </w:rPr>
        <w:t>облем, решение которых требуется</w:t>
      </w:r>
      <w:r w:rsidRPr="00F6099C">
        <w:rPr>
          <w:sz w:val="26"/>
          <w:szCs w:val="26"/>
        </w:rPr>
        <w:t xml:space="preserve"> обеспечить </w:t>
      </w:r>
      <w:r w:rsidR="002963DB" w:rsidRPr="00F6099C">
        <w:rPr>
          <w:sz w:val="26"/>
          <w:szCs w:val="26"/>
        </w:rPr>
        <w:t>путем реализации</w:t>
      </w:r>
      <w:r w:rsidRPr="00F6099C">
        <w:rPr>
          <w:sz w:val="26"/>
          <w:szCs w:val="26"/>
        </w:rPr>
        <w:t xml:space="preserve"> программных мероприятий, </w:t>
      </w:r>
      <w:r w:rsidRPr="00F6099C">
        <w:rPr>
          <w:sz w:val="26"/>
          <w:szCs w:val="26"/>
        </w:rPr>
        <w:lastRenderedPageBreak/>
        <w:t>направленных на формирование негативного отношения общества в целом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 xml:space="preserve">к коррупционным проявлениям и повышению уровня образованности государственных служащих и работников государственных учреждений 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по вопросам противодействия коррупции.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Кроме того, антикоррупционными мероприятиями охвачены не все органы местного самоуправления</w:t>
      </w:r>
      <w:r w:rsidR="001F6945" w:rsidRPr="00F6099C">
        <w:rPr>
          <w:sz w:val="26"/>
          <w:szCs w:val="26"/>
        </w:rPr>
        <w:t xml:space="preserve"> муниципальных образований Ненецкого автономного округа</w:t>
      </w:r>
      <w:r w:rsidRPr="00F6099C">
        <w:rPr>
          <w:sz w:val="26"/>
          <w:szCs w:val="26"/>
        </w:rPr>
        <w:t>, на уровне которых население, представители бизнеса могут сталкиваться с искусственными административными барьерами и фактами взяточничества. Недостаточно активно ведется работа по привлечению некоммерческих организаций, общественности, молодежи к вопросам профилактики и противодействия коррупции. Требует повышения уровень антикоррупционной пропаганды.</w:t>
      </w:r>
    </w:p>
    <w:p w:rsidR="00905F8A" w:rsidRPr="00F6099C" w:rsidRDefault="00905F8A" w:rsidP="00905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>Эффективному решению задач по противодействию коррупции будет способствовать объединение усилий институтов гражданского общества, некоммерческих организа</w:t>
      </w:r>
      <w:r w:rsidR="001F6945" w:rsidRPr="00F6099C">
        <w:rPr>
          <w:sz w:val="26"/>
          <w:szCs w:val="26"/>
        </w:rPr>
        <w:t>ций,</w:t>
      </w:r>
      <w:r w:rsidRPr="00F6099C">
        <w:rPr>
          <w:sz w:val="26"/>
          <w:szCs w:val="26"/>
        </w:rPr>
        <w:t xml:space="preserve"> координация деятельности исполнительных органов, взаимодействие с органами местного самоуправления. </w:t>
      </w:r>
    </w:p>
    <w:p w:rsidR="0089043F" w:rsidRPr="00F6099C" w:rsidRDefault="00905F8A" w:rsidP="001740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9C">
        <w:rPr>
          <w:sz w:val="26"/>
          <w:szCs w:val="26"/>
        </w:rPr>
        <w:t xml:space="preserve">Решению обозначенных проблем будет способствовать реализация мероприятий Подпрограммы 4, направленных на создание в </w:t>
      </w:r>
      <w:r w:rsidR="001F6945" w:rsidRPr="00F6099C">
        <w:rPr>
          <w:sz w:val="26"/>
          <w:szCs w:val="26"/>
        </w:rPr>
        <w:t xml:space="preserve">Ненецком автономном </w:t>
      </w:r>
      <w:r w:rsidRPr="00F6099C">
        <w:rPr>
          <w:sz w:val="26"/>
          <w:szCs w:val="26"/>
        </w:rPr>
        <w:t xml:space="preserve">округе условий для недопущения проявлений коррупции, разработку механизмов </w:t>
      </w:r>
      <w:r w:rsidR="00474A99" w:rsidRPr="00F6099C">
        <w:rPr>
          <w:sz w:val="26"/>
          <w:szCs w:val="26"/>
        </w:rPr>
        <w:br/>
      </w:r>
      <w:r w:rsidR="001740D1" w:rsidRPr="00F6099C">
        <w:rPr>
          <w:sz w:val="26"/>
          <w:szCs w:val="26"/>
        </w:rPr>
        <w:t>ее предотвращения и выявления.</w:t>
      </w:r>
    </w:p>
    <w:p w:rsidR="009506D0" w:rsidRPr="00F6099C" w:rsidRDefault="0089043F" w:rsidP="001740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099C">
        <w:rPr>
          <w:rFonts w:eastAsia="Calibri"/>
          <w:sz w:val="26"/>
          <w:szCs w:val="26"/>
          <w:lang w:eastAsia="en-US"/>
        </w:rPr>
        <w:t>В реализации мероприятий Подпрограммы 4 участие органов местного самоуправления не предусмотрено.</w:t>
      </w:r>
    </w:p>
    <w:p w:rsidR="0039706A" w:rsidRPr="00F6099C" w:rsidRDefault="0039706A" w:rsidP="001740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706A" w:rsidRPr="00F6099C" w:rsidRDefault="0039706A" w:rsidP="0039706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6099C">
        <w:rPr>
          <w:sz w:val="26"/>
          <w:szCs w:val="26"/>
        </w:rPr>
        <w:t xml:space="preserve">Раздел </w:t>
      </w:r>
      <w:r w:rsidRPr="00F6099C">
        <w:rPr>
          <w:sz w:val="26"/>
          <w:szCs w:val="26"/>
          <w:lang w:val="en-US"/>
        </w:rPr>
        <w:t>XI</w:t>
      </w:r>
    </w:p>
    <w:p w:rsidR="0039706A" w:rsidRPr="00F6099C" w:rsidRDefault="0039706A" w:rsidP="003970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Информация о предоставлении субвенций </w:t>
      </w:r>
    </w:p>
    <w:p w:rsidR="0039706A" w:rsidRPr="00F6099C" w:rsidRDefault="0039706A" w:rsidP="003970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местным бюджетам</w:t>
      </w:r>
    </w:p>
    <w:p w:rsidR="0039706A" w:rsidRPr="00F6099C" w:rsidRDefault="0039706A" w:rsidP="003970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457A" w:rsidRPr="00F6099C" w:rsidRDefault="0039706A" w:rsidP="001E70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6099C">
        <w:rPr>
          <w:rFonts w:eastAsiaTheme="minorHAnsi"/>
          <w:sz w:val="26"/>
          <w:szCs w:val="26"/>
          <w:lang w:eastAsia="en-US"/>
        </w:rPr>
        <w:t xml:space="preserve">Предоставление субвенций органам местного самоуправления </w:t>
      </w:r>
      <w:r w:rsidR="005129E7" w:rsidRPr="00F6099C">
        <w:rPr>
          <w:rFonts w:eastAsiaTheme="minorHAnsi"/>
          <w:sz w:val="26"/>
          <w:szCs w:val="26"/>
          <w:lang w:eastAsia="en-US"/>
        </w:rPr>
        <w:t>осуществляется в соответствие с з</w:t>
      </w:r>
      <w:r w:rsidRPr="00F6099C">
        <w:rPr>
          <w:rFonts w:eastAsiaTheme="minorHAnsi"/>
          <w:sz w:val="26"/>
          <w:szCs w:val="26"/>
          <w:lang w:eastAsia="en-US"/>
        </w:rPr>
        <w:t>акон</w:t>
      </w:r>
      <w:r w:rsidR="005129E7" w:rsidRPr="00F6099C">
        <w:rPr>
          <w:rFonts w:eastAsiaTheme="minorHAnsi"/>
          <w:sz w:val="26"/>
          <w:szCs w:val="26"/>
          <w:lang w:eastAsia="en-US"/>
        </w:rPr>
        <w:t>ом</w:t>
      </w:r>
      <w:r w:rsidRPr="00F6099C">
        <w:rPr>
          <w:rFonts w:eastAsiaTheme="minorHAnsi"/>
          <w:sz w:val="26"/>
          <w:szCs w:val="26"/>
          <w:lang w:eastAsia="en-US"/>
        </w:rPr>
        <w:t xml:space="preserve"> Ненецкого автономного округа </w:t>
      </w:r>
      <w:r w:rsidR="005129E7" w:rsidRPr="00F6099C">
        <w:rPr>
          <w:rFonts w:eastAsiaTheme="minorHAnsi"/>
          <w:sz w:val="26"/>
          <w:szCs w:val="26"/>
          <w:lang w:eastAsia="en-US"/>
        </w:rPr>
        <w:br/>
      </w:r>
      <w:r w:rsidR="001E708B" w:rsidRPr="00F6099C">
        <w:rPr>
          <w:rFonts w:eastAsiaTheme="minorHAnsi"/>
          <w:sz w:val="26"/>
          <w:szCs w:val="26"/>
          <w:lang w:eastAsia="en-US"/>
        </w:rPr>
        <w:t xml:space="preserve">от 01.10.2009 № 59-оз </w:t>
      </w:r>
      <w:r w:rsidRPr="00F6099C">
        <w:rPr>
          <w:rFonts w:eastAsiaTheme="minorHAnsi"/>
          <w:sz w:val="26"/>
          <w:szCs w:val="26"/>
          <w:lang w:eastAsia="en-US"/>
        </w:rPr>
        <w:t>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</w:t>
      </w:r>
      <w:r w:rsidR="001E708B" w:rsidRPr="00F6099C">
        <w:rPr>
          <w:rFonts w:eastAsiaTheme="minorHAnsi"/>
          <w:sz w:val="26"/>
          <w:szCs w:val="26"/>
          <w:lang w:eastAsia="en-US"/>
        </w:rPr>
        <w:t>.</w:t>
      </w:r>
      <w:r w:rsidRPr="00F6099C">
        <w:rPr>
          <w:rFonts w:eastAsiaTheme="minorHAnsi"/>
          <w:sz w:val="26"/>
          <w:szCs w:val="26"/>
          <w:lang w:eastAsia="en-US"/>
        </w:rPr>
        <w:t xml:space="preserve"> </w:t>
      </w:r>
    </w:p>
    <w:p w:rsidR="00156D07" w:rsidRPr="00F6099C" w:rsidRDefault="00156D07" w:rsidP="001E70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156D07" w:rsidRPr="00F6099C" w:rsidRDefault="00156D07" w:rsidP="00156D07">
      <w:pPr>
        <w:widowControl w:val="0"/>
        <w:jc w:val="center"/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t xml:space="preserve">Раздел </w:t>
      </w:r>
      <w:r w:rsidRPr="00F6099C">
        <w:rPr>
          <w:bCs/>
          <w:sz w:val="26"/>
          <w:szCs w:val="26"/>
          <w:lang w:val="en-US"/>
        </w:rPr>
        <w:t>XII</w:t>
      </w:r>
    </w:p>
    <w:p w:rsidR="00156D07" w:rsidRPr="00F6099C" w:rsidRDefault="00156D07" w:rsidP="00156D07">
      <w:pPr>
        <w:widowControl w:val="0"/>
        <w:jc w:val="center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Информация о предоставлении субвенций</w:t>
      </w:r>
    </w:p>
    <w:p w:rsidR="00156D07" w:rsidRPr="00F6099C" w:rsidRDefault="00156D07" w:rsidP="00156D07">
      <w:pPr>
        <w:widowControl w:val="0"/>
        <w:jc w:val="center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федеральному бюджету</w:t>
      </w:r>
    </w:p>
    <w:p w:rsidR="00156D07" w:rsidRPr="00F6099C" w:rsidRDefault="00156D07" w:rsidP="00156D07">
      <w:pPr>
        <w:widowControl w:val="0"/>
        <w:jc w:val="center"/>
        <w:rPr>
          <w:b/>
          <w:bCs/>
          <w:sz w:val="26"/>
          <w:szCs w:val="26"/>
        </w:rPr>
      </w:pPr>
    </w:p>
    <w:p w:rsidR="00156D07" w:rsidRPr="00F6099C" w:rsidRDefault="00156D07" w:rsidP="00156D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proofErr w:type="gramStart"/>
      <w:r w:rsidRPr="00F6099C">
        <w:rPr>
          <w:bCs/>
          <w:sz w:val="26"/>
          <w:szCs w:val="26"/>
        </w:rPr>
        <w:t xml:space="preserve">Предоставление субвенций федеральному бюджету осуществляется </w:t>
      </w:r>
      <w:r w:rsidRPr="00F6099C">
        <w:rPr>
          <w:bCs/>
          <w:sz w:val="26"/>
          <w:szCs w:val="26"/>
        </w:rPr>
        <w:br/>
        <w:t>в соответствии с Федеральным законом от 21.07.2014 № 247-ФЗ «О внесении изменения в статью 28.3 Кодекса Российской Федерации об административных правонарушениях»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Ненецкого автономного округа «Об административных правонарушениях».</w:t>
      </w:r>
      <w:proofErr w:type="gramEnd"/>
    </w:p>
    <w:p w:rsidR="00156D07" w:rsidRPr="00F6099C" w:rsidRDefault="00156D07" w:rsidP="001E70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8F0E6C" w:rsidRPr="00F6099C" w:rsidRDefault="008F0E6C" w:rsidP="00E0457A">
      <w:pPr>
        <w:jc w:val="both"/>
        <w:rPr>
          <w:sz w:val="26"/>
          <w:szCs w:val="26"/>
        </w:rPr>
        <w:sectPr w:rsidR="008F0E6C" w:rsidRPr="00F6099C" w:rsidSect="002E086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457A" w:rsidRPr="00F6099C" w:rsidRDefault="00E0457A" w:rsidP="00474A99">
      <w:pPr>
        <w:widowControl w:val="0"/>
        <w:autoSpaceDE w:val="0"/>
        <w:autoSpaceDN w:val="0"/>
        <w:adjustRightInd w:val="0"/>
        <w:ind w:left="10632"/>
        <w:outlineLvl w:val="0"/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lastRenderedPageBreak/>
        <w:t>Приложение 1</w:t>
      </w:r>
    </w:p>
    <w:p w:rsidR="00AF257E" w:rsidRPr="00F6099C" w:rsidRDefault="00E0457A" w:rsidP="00AF257E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t xml:space="preserve">к государственной программе </w:t>
      </w:r>
      <w:r w:rsidR="001F6782" w:rsidRPr="00F6099C">
        <w:rPr>
          <w:bCs/>
          <w:sz w:val="26"/>
          <w:szCs w:val="26"/>
        </w:rPr>
        <w:t xml:space="preserve">Ненецкого автономного округа </w:t>
      </w:r>
      <w:r w:rsidRPr="00F6099C">
        <w:rPr>
          <w:bCs/>
          <w:sz w:val="26"/>
          <w:szCs w:val="26"/>
        </w:rPr>
        <w:t>«</w:t>
      </w:r>
      <w:r w:rsidRPr="00F6099C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Ненецком автономном округе»</w:t>
      </w:r>
      <w:r w:rsidR="001F6945" w:rsidRPr="00F6099C">
        <w:rPr>
          <w:sz w:val="26"/>
          <w:szCs w:val="26"/>
        </w:rPr>
        <w:t>, утвержденной постановлением Администрации Ненецког</w:t>
      </w:r>
      <w:r w:rsidR="00697B5B" w:rsidRPr="00F6099C">
        <w:rPr>
          <w:sz w:val="26"/>
          <w:szCs w:val="26"/>
        </w:rPr>
        <w:t xml:space="preserve">о автономного округа </w:t>
      </w:r>
      <w:r w:rsidR="00697B5B" w:rsidRPr="00F6099C">
        <w:rPr>
          <w:sz w:val="26"/>
          <w:szCs w:val="26"/>
        </w:rPr>
        <w:br/>
      </w:r>
      <w:r w:rsidR="00AF257E" w:rsidRPr="00F6099C">
        <w:rPr>
          <w:sz w:val="26"/>
          <w:szCs w:val="26"/>
        </w:rPr>
        <w:t>от 30.10.2013 № 378-п</w:t>
      </w:r>
    </w:p>
    <w:p w:rsidR="00E0457A" w:rsidRPr="00F6099C" w:rsidRDefault="00E0457A" w:rsidP="00474A99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</w:p>
    <w:p w:rsidR="00E0457A" w:rsidRPr="00F6099C" w:rsidRDefault="00E0457A" w:rsidP="00E0457A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bCs/>
          <w:sz w:val="28"/>
          <w:szCs w:val="28"/>
        </w:rPr>
      </w:pPr>
    </w:p>
    <w:p w:rsidR="00E0457A" w:rsidRPr="00F6099C" w:rsidRDefault="00E0457A" w:rsidP="00E04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Сведения о целевых показателях</w:t>
      </w:r>
    </w:p>
    <w:p w:rsidR="00E0457A" w:rsidRPr="00F6099C" w:rsidRDefault="00E0457A" w:rsidP="00E04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6099C">
        <w:rPr>
          <w:b/>
          <w:bCs/>
          <w:sz w:val="26"/>
          <w:szCs w:val="26"/>
        </w:rPr>
        <w:t>государственной программы Ненецкого автономного округа</w:t>
      </w:r>
    </w:p>
    <w:p w:rsidR="00E0457A" w:rsidRPr="00F6099C" w:rsidRDefault="00E0457A" w:rsidP="00E045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 xml:space="preserve">«Обеспечение общественного порядка, противодействие преступности, </w:t>
      </w:r>
    </w:p>
    <w:p w:rsidR="00E0457A" w:rsidRPr="00F6099C" w:rsidRDefault="00E0457A" w:rsidP="00E045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99C">
        <w:rPr>
          <w:b/>
          <w:sz w:val="26"/>
          <w:szCs w:val="26"/>
        </w:rPr>
        <w:t>терроризму, экстремизму и коррупции в Ненецком автономном округе»</w:t>
      </w:r>
    </w:p>
    <w:p w:rsidR="00E0457A" w:rsidRPr="00F6099C" w:rsidRDefault="00E0457A" w:rsidP="00E0457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3FA" w:rsidRPr="00F6099C" w:rsidRDefault="007913FA" w:rsidP="00E0457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2116"/>
        <w:gridCol w:w="567"/>
        <w:gridCol w:w="1134"/>
        <w:gridCol w:w="851"/>
        <w:gridCol w:w="237"/>
        <w:gridCol w:w="897"/>
        <w:gridCol w:w="377"/>
        <w:gridCol w:w="898"/>
        <w:gridCol w:w="236"/>
        <w:gridCol w:w="898"/>
        <w:gridCol w:w="880"/>
        <w:gridCol w:w="396"/>
        <w:gridCol w:w="567"/>
        <w:gridCol w:w="493"/>
        <w:gridCol w:w="74"/>
        <w:gridCol w:w="1063"/>
        <w:gridCol w:w="850"/>
        <w:gridCol w:w="2933"/>
      </w:tblGrid>
      <w:tr w:rsidR="00CA7F13" w:rsidRPr="00F6099C" w:rsidTr="00C867CD">
        <w:trPr>
          <w:trHeight w:val="360"/>
          <w:tblCellSpacing w:w="5" w:type="nil"/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№ </w:t>
            </w:r>
            <w:proofErr w:type="gramStart"/>
            <w:r w:rsidRPr="00F6099C">
              <w:rPr>
                <w:sz w:val="20"/>
                <w:szCs w:val="20"/>
              </w:rPr>
              <w:t>п</w:t>
            </w:r>
            <w:proofErr w:type="gramEnd"/>
            <w:r w:rsidRPr="00F6099C">
              <w:rPr>
                <w:sz w:val="20"/>
                <w:szCs w:val="20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Показатель</w:t>
            </w:r>
          </w:p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 изм.</w:t>
            </w:r>
          </w:p>
        </w:tc>
        <w:tc>
          <w:tcPr>
            <w:tcW w:w="9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13" w:rsidRPr="00F6099C" w:rsidRDefault="00952BB9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Нормативный правовой акт, которым утвержден</w:t>
            </w:r>
            <w:r w:rsidR="007F0953" w:rsidRPr="00F6099C">
              <w:rPr>
                <w:sz w:val="20"/>
                <w:szCs w:val="20"/>
              </w:rPr>
              <w:t>а методика</w:t>
            </w:r>
            <w:r w:rsidRPr="00F6099C">
              <w:rPr>
                <w:sz w:val="20"/>
                <w:szCs w:val="20"/>
              </w:rPr>
              <w:t xml:space="preserve"> расчета показателя</w:t>
            </w:r>
          </w:p>
        </w:tc>
      </w:tr>
      <w:tr w:rsidR="00C867CD" w:rsidRPr="00F6099C" w:rsidTr="00C867CD">
        <w:trPr>
          <w:trHeight w:val="910"/>
          <w:tblCellSpacing w:w="5" w:type="nil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отчетный год</w:t>
            </w:r>
          </w:p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текущий год</w:t>
            </w:r>
          </w:p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очередной год</w:t>
            </w:r>
          </w:p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>I</w:t>
            </w:r>
            <w:r w:rsidRPr="00F6099C">
              <w:rPr>
                <w:sz w:val="20"/>
                <w:szCs w:val="20"/>
              </w:rPr>
              <w:t xml:space="preserve"> год планового периода 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>II</w:t>
            </w:r>
            <w:r w:rsidRPr="00F6099C">
              <w:rPr>
                <w:sz w:val="20"/>
                <w:szCs w:val="20"/>
              </w:rPr>
              <w:t xml:space="preserve"> год планового периода 2016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>III</w:t>
            </w:r>
            <w:r w:rsidRPr="00F6099C">
              <w:rPr>
                <w:sz w:val="20"/>
                <w:szCs w:val="20"/>
              </w:rPr>
              <w:t xml:space="preserve"> год планового периода 2017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CA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 xml:space="preserve">IV </w:t>
            </w:r>
            <w:r w:rsidRPr="00F6099C">
              <w:rPr>
                <w:sz w:val="20"/>
                <w:szCs w:val="20"/>
              </w:rPr>
              <w:t>год планового периода 2018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>V</w:t>
            </w:r>
            <w:r w:rsidRPr="00F6099C">
              <w:rPr>
                <w:sz w:val="20"/>
                <w:szCs w:val="20"/>
              </w:rPr>
              <w:t xml:space="preserve"> год планового периода 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CA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  <w:lang w:val="en-US"/>
              </w:rPr>
              <w:t>VI</w:t>
            </w:r>
            <w:r w:rsidRPr="00F6099C">
              <w:rPr>
                <w:sz w:val="20"/>
                <w:szCs w:val="20"/>
              </w:rPr>
              <w:t xml:space="preserve"> год планового периода 2020</w:t>
            </w: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13" w:rsidRPr="00F6099C" w:rsidRDefault="00CA7F13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867CD" w:rsidRPr="00F6099C" w:rsidTr="00C867CD">
        <w:trPr>
          <w:trHeight w:val="270"/>
          <w:tblCellSpacing w:w="5" w:type="nil"/>
          <w:jc w:val="center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C8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C8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F6099C" w:rsidRDefault="00780F83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  <w:lang w:val="en-US"/>
              </w:rPr>
              <w:t>14</w:t>
            </w:r>
          </w:p>
        </w:tc>
      </w:tr>
      <w:tr w:rsidR="00E02534" w:rsidRPr="00F6099C" w:rsidTr="00E70EF3">
        <w:trPr>
          <w:trHeight w:val="270"/>
          <w:tblCellSpacing w:w="5" w:type="nil"/>
          <w:jc w:val="center"/>
        </w:trPr>
        <w:tc>
          <w:tcPr>
            <w:tcW w:w="15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Подпрограмма 1 «Обеспечение общественного порядка и противодействие преступности в Ненецком автономном округе на 2014-2020 годы»</w:t>
            </w:r>
          </w:p>
        </w:tc>
      </w:tr>
      <w:tr w:rsidR="00E02534" w:rsidRPr="00F6099C" w:rsidTr="00C867CD">
        <w:trPr>
          <w:trHeight w:val="270"/>
          <w:tblCellSpacing w:w="5" w:type="nil"/>
          <w:jc w:val="center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7377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Общее число преступлений</w:t>
            </w:r>
            <w:r w:rsidR="00737743" w:rsidRPr="00F6099C">
              <w:rPr>
                <w:sz w:val="20"/>
                <w:szCs w:val="20"/>
              </w:rPr>
              <w:t>, поставленных на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627</w:t>
            </w:r>
          </w:p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607</w:t>
            </w:r>
          </w:p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590</w:t>
            </w:r>
          </w:p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E02534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6A26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684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4" w:rsidRPr="00F6099C" w:rsidRDefault="006A26A0" w:rsidP="006A26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 xml:space="preserve">Методики </w:t>
            </w:r>
            <w:r w:rsidRPr="00F6099C">
              <w:rPr>
                <w:sz w:val="20"/>
                <w:szCs w:val="20"/>
              </w:rPr>
              <w:lastRenderedPageBreak/>
              <w:t>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rHeight w:val="270"/>
          <w:tblCellSpacing w:w="5" w:type="nil"/>
          <w:jc w:val="center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Уровень рецидивной преступности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32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6A26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rHeight w:val="270"/>
          <w:tblCellSpacing w:w="5" w:type="nil"/>
          <w:jc w:val="center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Количество преступлений, совершаемых несовершеннолетними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70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35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6A26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Приказ Аппарата Администрации Ненецкого автономного округа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6A26A0" w:rsidRPr="00F6099C" w:rsidTr="005476A6">
        <w:trPr>
          <w:trHeight w:val="186"/>
          <w:tblCellSpacing w:w="5" w:type="nil"/>
          <w:jc w:val="center"/>
        </w:trPr>
        <w:tc>
          <w:tcPr>
            <w:tcW w:w="15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7913F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Подпрограмма 2 «Повышение безопасности дорожного движения в Ненецком автономном округе в 2014-2020 годах»</w:t>
            </w:r>
          </w:p>
        </w:tc>
      </w:tr>
      <w:tr w:rsidR="006A26A0" w:rsidRPr="00F6099C" w:rsidTr="005476A6">
        <w:trPr>
          <w:trHeight w:val="1230"/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6099C">
              <w:rPr>
                <w:sz w:val="20"/>
                <w:szCs w:val="20"/>
              </w:rPr>
              <w:t>п</w:t>
            </w:r>
            <w:proofErr w:type="gramEnd"/>
            <w:r w:rsidRPr="00F6099C">
              <w:rPr>
                <w:sz w:val="20"/>
                <w:szCs w:val="20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Показатель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отчетный год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текущий год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очередной год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второй год планового периода 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четвертый год планового периода 2018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пятый год планового периода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шестой год планового периода</w:t>
            </w:r>
          </w:p>
          <w:p w:rsidR="006A26A0" w:rsidRPr="00F6099C" w:rsidRDefault="006A26A0" w:rsidP="00547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49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5476A6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Число лиц, погибших в результате дорожно-транспортных происшествий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-50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46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39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25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-45,6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C867CD">
        <w:trPr>
          <w:trHeight w:val="1471"/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 xml:space="preserve">Социальный риск (число лиц, погибших в дорожно-транспортных происшествиях, на </w:t>
            </w:r>
            <w:r w:rsidRPr="00F6099C">
              <w:rPr>
                <w:bCs/>
                <w:sz w:val="20"/>
                <w:szCs w:val="20"/>
              </w:rPr>
              <w:br/>
              <w:t>100 тыс. населения)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В сравнении с 2012 годом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134,8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-4,3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-13,2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-35,8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 xml:space="preserve">Транспортный риск (число лиц, погибших в дорожно-транспортных происшествиях, на </w:t>
            </w:r>
            <w:r w:rsidRPr="00F6099C">
              <w:rPr>
                <w:bCs/>
                <w:sz w:val="20"/>
                <w:szCs w:val="20"/>
              </w:rPr>
              <w:br/>
              <w:t>10 тыс. транспортных  средств)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В сравнении с 2012 годом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28,4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-9,1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-25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-31,6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-39,1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-44,4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-48,6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-58,1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-67,0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314C5E">
        <w:trPr>
          <w:tblCellSpacing w:w="5" w:type="nil"/>
          <w:jc w:val="center"/>
        </w:trPr>
        <w:tc>
          <w:tcPr>
            <w:tcW w:w="15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7913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Подпрограмма 3 «Профилактика терроризма и экстремизма в Ненецком автономном округе на 2014-2020 годы»</w:t>
            </w:r>
          </w:p>
        </w:tc>
      </w:tr>
      <w:tr w:rsidR="006A26A0" w:rsidRPr="00F6099C" w:rsidTr="009F62E2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 xml:space="preserve">Уровень оснащенности материально-технической базы, используемой для </w:t>
            </w:r>
            <w:r w:rsidRPr="00F6099C">
              <w:rPr>
                <w:bCs/>
                <w:sz w:val="20"/>
                <w:szCs w:val="20"/>
              </w:rPr>
              <w:lastRenderedPageBreak/>
              <w:t>предотвращения террористических угроз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 xml:space="preserve">Методики </w:t>
            </w:r>
            <w:r w:rsidRPr="00F6099C">
              <w:rPr>
                <w:sz w:val="20"/>
                <w:szCs w:val="20"/>
              </w:rPr>
              <w:lastRenderedPageBreak/>
              <w:t>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9F62E2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6A26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Количество учреждений, подведомственных Департаменту здравоохранения, труда и социальной защиты населения Ненецкого автономного округа, оборудованных системами видеонаблюдения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162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737743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737743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9F62E2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pStyle w:val="ConsPlusCell"/>
              <w:jc w:val="both"/>
              <w:rPr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Доля молодежи, обучающейся</w:t>
            </w:r>
            <w:r w:rsidRPr="00F6099C">
              <w:rPr>
                <w:b/>
                <w:bCs/>
                <w:sz w:val="20"/>
                <w:szCs w:val="20"/>
              </w:rPr>
              <w:t xml:space="preserve"> </w:t>
            </w:r>
            <w:r w:rsidRPr="00F6099C">
              <w:rPr>
                <w:b/>
                <w:bCs/>
                <w:sz w:val="20"/>
                <w:szCs w:val="20"/>
              </w:rPr>
              <w:br/>
            </w:r>
            <w:r w:rsidRPr="00F6099C">
              <w:rPr>
                <w:sz w:val="20"/>
                <w:szCs w:val="20"/>
              </w:rPr>
              <w:t>в образовательных</w:t>
            </w:r>
            <w:r w:rsidRPr="00F6099C">
              <w:rPr>
                <w:b/>
                <w:sz w:val="20"/>
                <w:szCs w:val="20"/>
              </w:rPr>
              <w:t xml:space="preserve"> </w:t>
            </w:r>
            <w:r w:rsidRPr="00F6099C">
              <w:rPr>
                <w:sz w:val="20"/>
                <w:szCs w:val="20"/>
              </w:rPr>
              <w:t xml:space="preserve">организациях округа </w:t>
            </w:r>
            <w:r w:rsidRPr="00F6099C">
              <w:rPr>
                <w:sz w:val="20"/>
                <w:szCs w:val="20"/>
              </w:rPr>
              <w:br/>
              <w:t xml:space="preserve">в возрасте от 14 лет, охваченная мероприятиями, направленными на формирование толерантного отношения к лицам иной национальности, уважения традиций </w:t>
            </w:r>
            <w:r w:rsidRPr="00F6099C">
              <w:rPr>
                <w:sz w:val="20"/>
                <w:szCs w:val="20"/>
              </w:rPr>
              <w:br/>
              <w:t xml:space="preserve">и обычаев различных народов, в общем </w:t>
            </w:r>
            <w:r w:rsidRPr="00F6099C">
              <w:rPr>
                <w:sz w:val="20"/>
                <w:szCs w:val="20"/>
              </w:rPr>
              <w:lastRenderedPageBreak/>
              <w:t>количестве обучающейся молодежи</w:t>
            </w:r>
          </w:p>
          <w:p w:rsidR="006A26A0" w:rsidRPr="00F6099C" w:rsidRDefault="006A26A0" w:rsidP="00314C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0,96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9F62E2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Количество Т</w:t>
            </w:r>
            <w:proofErr w:type="gramStart"/>
            <w:r w:rsidRPr="00F6099C">
              <w:rPr>
                <w:bCs/>
                <w:sz w:val="20"/>
                <w:szCs w:val="20"/>
              </w:rPr>
              <w:t>В-</w:t>
            </w:r>
            <w:proofErr w:type="gramEnd"/>
            <w:r w:rsidRPr="00F6099C">
              <w:rPr>
                <w:bCs/>
                <w:sz w:val="20"/>
                <w:szCs w:val="20"/>
              </w:rPr>
              <w:t xml:space="preserve"> </w:t>
            </w:r>
            <w:r w:rsidRPr="00F6099C">
              <w:rPr>
                <w:bCs/>
                <w:sz w:val="20"/>
                <w:szCs w:val="20"/>
              </w:rPr>
              <w:br/>
              <w:t>и радиопередач антитеррористической направленности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9F62E2">
        <w:trPr>
          <w:trHeight w:val="216"/>
          <w:tblCellSpacing w:w="5" w:type="nil"/>
          <w:jc w:val="center"/>
        </w:trPr>
        <w:tc>
          <w:tcPr>
            <w:tcW w:w="15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9F62E2">
            <w:pPr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Подпрограмма 4 «Противодействие коррупции в Ненецком автономном округе на 2014-2015 годы»</w:t>
            </w:r>
          </w:p>
        </w:tc>
      </w:tr>
      <w:tr w:rsidR="006A26A0" w:rsidRPr="00F6099C" w:rsidTr="00C867CD">
        <w:trPr>
          <w:trHeight w:val="470"/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№ </w:t>
            </w:r>
            <w:proofErr w:type="gramStart"/>
            <w:r w:rsidRPr="00F6099C">
              <w:rPr>
                <w:sz w:val="20"/>
                <w:szCs w:val="20"/>
              </w:rPr>
              <w:t>п</w:t>
            </w:r>
            <w:proofErr w:type="gramEnd"/>
            <w:r w:rsidRPr="00F6099C">
              <w:rPr>
                <w:sz w:val="20"/>
                <w:szCs w:val="20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Показатель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отчетный год 2012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текущий год 2013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>Количество размещенных информационных материалов антикоррупционной направленности, в том числе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20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  <w:r w:rsidRPr="00F609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 xml:space="preserve">Количество государственных </w:t>
            </w:r>
            <w:r w:rsidRPr="00F6099C">
              <w:rPr>
                <w:bCs/>
                <w:sz w:val="20"/>
                <w:szCs w:val="20"/>
              </w:rPr>
              <w:lastRenderedPageBreak/>
              <w:t xml:space="preserve">гражданских служащих, работников государственных </w:t>
            </w:r>
            <w:r w:rsidRPr="00F6099C">
              <w:rPr>
                <w:bCs/>
                <w:sz w:val="20"/>
                <w:szCs w:val="20"/>
              </w:rPr>
              <w:br/>
              <w:t>и муниципальных учреждений Ненецкого автономного округа, выборных должностных лиц органов местного самоуправления и муниципальных служащих Ненецкого автономного округа, прошедших обучение по вопросам противодействия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24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42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52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57</w:t>
            </w:r>
          </w:p>
          <w:p w:rsidR="006A26A0" w:rsidRPr="00F6099C" w:rsidRDefault="006A26A0" w:rsidP="00314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</w:t>
            </w:r>
            <w:r w:rsidRPr="00F6099C">
              <w:rPr>
                <w:sz w:val="20"/>
                <w:szCs w:val="20"/>
              </w:rPr>
              <w:lastRenderedPageBreak/>
              <w:t xml:space="preserve">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A26A0" w:rsidRPr="00F6099C" w:rsidTr="00C867CD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6099C">
              <w:rPr>
                <w:bCs/>
                <w:sz w:val="20"/>
                <w:szCs w:val="20"/>
              </w:rPr>
              <w:t xml:space="preserve">Количество фактов проявления коррупции в органах исполнительной власти, органах местного самоуправления, государственных </w:t>
            </w:r>
            <w:r w:rsidRPr="00F6099C">
              <w:rPr>
                <w:bCs/>
                <w:sz w:val="20"/>
                <w:szCs w:val="20"/>
              </w:rPr>
              <w:br/>
              <w:t>и муниципальных учреждениях Ненецкого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0</w:t>
            </w:r>
          </w:p>
          <w:p w:rsidR="006A26A0" w:rsidRPr="00F6099C" w:rsidRDefault="006A26A0" w:rsidP="00E0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F6099C">
              <w:rPr>
                <w:sz w:val="20"/>
                <w:szCs w:val="20"/>
              </w:rPr>
              <w:br/>
              <w:t xml:space="preserve">от 15.10.2014 № 77 </w:t>
            </w:r>
            <w:r w:rsidRPr="00F6099C">
              <w:rPr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F6099C">
              <w:rPr>
                <w:sz w:val="20"/>
                <w:szCs w:val="20"/>
              </w:rPr>
              <w:t>Методики расчета значений целевых показателей государственной программы</w:t>
            </w:r>
            <w:proofErr w:type="gramEnd"/>
            <w:r w:rsidRPr="00F6099C">
              <w:rPr>
                <w:sz w:val="20"/>
                <w:szCs w:val="20"/>
              </w:rPr>
              <w:t xml:space="preserve"> Ненецкого автономного округа «Обеспечение общественного порядка, противодействие преступности, </w:t>
            </w:r>
          </w:p>
          <w:p w:rsidR="006A26A0" w:rsidRPr="00F6099C" w:rsidRDefault="006A26A0" w:rsidP="00274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</w:tbl>
    <w:p w:rsidR="004A0F72" w:rsidRPr="00F6099C" w:rsidRDefault="004A0F72" w:rsidP="006669B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74FAF" w:rsidRPr="00F6099C" w:rsidRDefault="00274FAF" w:rsidP="00474A99">
      <w:pPr>
        <w:widowControl w:val="0"/>
        <w:autoSpaceDE w:val="0"/>
        <w:autoSpaceDN w:val="0"/>
        <w:adjustRightInd w:val="0"/>
        <w:ind w:left="10632"/>
        <w:outlineLvl w:val="0"/>
        <w:rPr>
          <w:bCs/>
          <w:sz w:val="26"/>
          <w:szCs w:val="26"/>
        </w:rPr>
      </w:pPr>
    </w:p>
    <w:p w:rsidR="00274FAF" w:rsidRPr="00F6099C" w:rsidRDefault="00274FAF" w:rsidP="00474A99">
      <w:pPr>
        <w:widowControl w:val="0"/>
        <w:autoSpaceDE w:val="0"/>
        <w:autoSpaceDN w:val="0"/>
        <w:adjustRightInd w:val="0"/>
        <w:ind w:left="10632"/>
        <w:outlineLvl w:val="0"/>
        <w:rPr>
          <w:bCs/>
          <w:sz w:val="26"/>
          <w:szCs w:val="26"/>
        </w:rPr>
      </w:pPr>
    </w:p>
    <w:p w:rsidR="00274FAF" w:rsidRPr="00F6099C" w:rsidRDefault="00274FAF" w:rsidP="006A26A0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434381" w:rsidRPr="00F6099C" w:rsidRDefault="00434381">
      <w:pPr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br w:type="page"/>
      </w:r>
    </w:p>
    <w:p w:rsidR="0006724B" w:rsidRPr="00F6099C" w:rsidRDefault="0006724B" w:rsidP="00474A99">
      <w:pPr>
        <w:widowControl w:val="0"/>
        <w:autoSpaceDE w:val="0"/>
        <w:autoSpaceDN w:val="0"/>
        <w:adjustRightInd w:val="0"/>
        <w:ind w:left="10632"/>
        <w:outlineLvl w:val="0"/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lastRenderedPageBreak/>
        <w:t>Приложение 2</w:t>
      </w:r>
    </w:p>
    <w:p w:rsidR="00202C1F" w:rsidRPr="00F6099C" w:rsidRDefault="0006724B" w:rsidP="00474A99">
      <w:pPr>
        <w:widowControl w:val="0"/>
        <w:autoSpaceDE w:val="0"/>
        <w:autoSpaceDN w:val="0"/>
        <w:adjustRightInd w:val="0"/>
        <w:ind w:left="10632"/>
        <w:rPr>
          <w:sz w:val="26"/>
          <w:szCs w:val="26"/>
        </w:rPr>
      </w:pPr>
      <w:r w:rsidRPr="00F6099C">
        <w:rPr>
          <w:bCs/>
          <w:sz w:val="26"/>
          <w:szCs w:val="26"/>
        </w:rPr>
        <w:t xml:space="preserve">к государственной программе </w:t>
      </w:r>
      <w:r w:rsidR="001F6782" w:rsidRPr="00F6099C">
        <w:rPr>
          <w:bCs/>
          <w:sz w:val="26"/>
          <w:szCs w:val="26"/>
        </w:rPr>
        <w:t xml:space="preserve">Ненецкого автономного округа </w:t>
      </w:r>
      <w:r w:rsidRPr="00F6099C">
        <w:rPr>
          <w:bCs/>
          <w:sz w:val="26"/>
          <w:szCs w:val="26"/>
        </w:rPr>
        <w:t>«</w:t>
      </w:r>
      <w:r w:rsidRPr="00F6099C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</w:t>
      </w:r>
      <w:r w:rsidR="00474A99" w:rsidRPr="00F6099C">
        <w:rPr>
          <w:sz w:val="26"/>
          <w:szCs w:val="26"/>
        </w:rPr>
        <w:br/>
      </w:r>
      <w:r w:rsidRPr="00F6099C">
        <w:rPr>
          <w:sz w:val="26"/>
          <w:szCs w:val="26"/>
        </w:rPr>
        <w:t>в Ненецком автономном округе»</w:t>
      </w:r>
      <w:r w:rsidR="00202C1F" w:rsidRPr="00F6099C">
        <w:rPr>
          <w:sz w:val="26"/>
          <w:szCs w:val="26"/>
        </w:rPr>
        <w:t xml:space="preserve">, утвержденной постановлением Администрации Ненецкого автономного округа </w:t>
      </w:r>
    </w:p>
    <w:p w:rsidR="00AF257E" w:rsidRPr="00F6099C" w:rsidRDefault="00AF257E" w:rsidP="00AF257E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  <w:r w:rsidRPr="00F6099C">
        <w:rPr>
          <w:sz w:val="26"/>
          <w:szCs w:val="26"/>
        </w:rPr>
        <w:t>от 30.10.2013 № 378-п</w:t>
      </w:r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688F" w:rsidRPr="00F6099C" w:rsidRDefault="0007688F" w:rsidP="008904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688F" w:rsidRPr="00F6099C" w:rsidRDefault="0007688F" w:rsidP="008904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688F" w:rsidRPr="00F6099C" w:rsidRDefault="0007688F" w:rsidP="008904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Par1690"/>
      <w:bookmarkEnd w:id="0"/>
      <w:r w:rsidRPr="00F6099C">
        <w:rPr>
          <w:rFonts w:eastAsiaTheme="minorHAnsi"/>
          <w:b/>
          <w:sz w:val="26"/>
          <w:szCs w:val="26"/>
          <w:lang w:eastAsia="en-US"/>
        </w:rPr>
        <w:t>Сведения</w:t>
      </w:r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099C">
        <w:rPr>
          <w:rFonts w:eastAsiaTheme="minorHAnsi"/>
          <w:b/>
          <w:sz w:val="26"/>
          <w:szCs w:val="26"/>
          <w:lang w:eastAsia="en-US"/>
        </w:rPr>
        <w:t>об основных мерах правового регулирования в сфере реализации</w:t>
      </w:r>
    </w:p>
    <w:p w:rsidR="0089043F" w:rsidRPr="00F6099C" w:rsidRDefault="00864D98" w:rsidP="008904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099C">
        <w:rPr>
          <w:rFonts w:eastAsiaTheme="minorHAnsi"/>
          <w:b/>
          <w:sz w:val="26"/>
          <w:szCs w:val="26"/>
          <w:lang w:eastAsia="en-US"/>
        </w:rPr>
        <w:t>государственной программы «</w:t>
      </w:r>
      <w:r w:rsidR="0089043F" w:rsidRPr="00F6099C">
        <w:rPr>
          <w:rFonts w:eastAsiaTheme="minorHAnsi"/>
          <w:b/>
          <w:sz w:val="26"/>
          <w:szCs w:val="26"/>
          <w:lang w:eastAsia="en-US"/>
        </w:rPr>
        <w:t xml:space="preserve">Обеспечение </w:t>
      </w:r>
      <w:proofErr w:type="gramStart"/>
      <w:r w:rsidR="0089043F" w:rsidRPr="00F6099C">
        <w:rPr>
          <w:rFonts w:eastAsiaTheme="minorHAnsi"/>
          <w:b/>
          <w:sz w:val="26"/>
          <w:szCs w:val="26"/>
          <w:lang w:eastAsia="en-US"/>
        </w:rPr>
        <w:t>общественного</w:t>
      </w:r>
      <w:proofErr w:type="gramEnd"/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099C">
        <w:rPr>
          <w:rFonts w:eastAsiaTheme="minorHAnsi"/>
          <w:b/>
          <w:sz w:val="26"/>
          <w:szCs w:val="26"/>
          <w:lang w:eastAsia="en-US"/>
        </w:rPr>
        <w:t>порядка, противодействие преступности, терроризму,</w:t>
      </w:r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099C">
        <w:rPr>
          <w:rFonts w:eastAsiaTheme="minorHAnsi"/>
          <w:b/>
          <w:sz w:val="26"/>
          <w:szCs w:val="26"/>
          <w:lang w:eastAsia="en-US"/>
        </w:rPr>
        <w:t>экстремизму и коррупц</w:t>
      </w:r>
      <w:r w:rsidR="00864D98" w:rsidRPr="00F6099C">
        <w:rPr>
          <w:rFonts w:eastAsiaTheme="minorHAnsi"/>
          <w:b/>
          <w:sz w:val="26"/>
          <w:szCs w:val="26"/>
          <w:lang w:eastAsia="en-US"/>
        </w:rPr>
        <w:t>ии в Ненецком автономном округе»</w:t>
      </w:r>
    </w:p>
    <w:p w:rsidR="0089043F" w:rsidRPr="00F6099C" w:rsidRDefault="0089043F" w:rsidP="008904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394"/>
        <w:gridCol w:w="4394"/>
        <w:gridCol w:w="1985"/>
      </w:tblGrid>
      <w:tr w:rsidR="00AD02EF" w:rsidRPr="00F6099C" w:rsidTr="00A93FA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6099C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Вид,</w:t>
            </w:r>
          </w:p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нормативного</w:t>
            </w:r>
            <w:proofErr w:type="gramEnd"/>
          </w:p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F" w:rsidRPr="00F6099C" w:rsidRDefault="0045131C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Наименование и реквизиты принятого нормативного правового акта (если нормативный правовой акт планируется принять – указать плановый срок его принятия)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E9C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Основные положения </w:t>
            </w:r>
            <w:r w:rsidR="00442E9C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нормативного </w:t>
            </w:r>
            <w:proofErr w:type="gramEnd"/>
          </w:p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D98" w:rsidRPr="00F6099C" w:rsidRDefault="0045131C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  <w:p w:rsidR="00AD02EF" w:rsidRPr="00F6099C" w:rsidRDefault="0045131C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(разработчик)</w:t>
            </w:r>
          </w:p>
        </w:tc>
      </w:tr>
      <w:tr w:rsidR="00AD02EF" w:rsidRPr="00F6099C" w:rsidTr="00A93FA1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2EF" w:rsidRPr="00F6099C" w:rsidRDefault="00AD02EF" w:rsidP="0089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867CD" w:rsidRPr="00F6099C" w:rsidTr="000615CD">
        <w:trPr>
          <w:trHeight w:val="5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B5" w:rsidRPr="00F6099C" w:rsidRDefault="00B25FB5" w:rsidP="00170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Отдельное мероприятие </w:t>
            </w:r>
            <w:r w:rsidR="007C3340"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>«</w:t>
            </w:r>
            <w:r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>Предоставление субвенций местным бюджетам из окружного бюджета для осуществления органами местного самоуправления муниципальных образований Ненецкого автономного округа отдельных государственных полномочий в сфере административных правонарушений</w:t>
            </w:r>
            <w:r w:rsidR="007C3340"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>»</w:t>
            </w:r>
            <w:r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C867CD" w:rsidRPr="00F6099C" w:rsidRDefault="00C867CD" w:rsidP="00170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67CD" w:rsidRPr="00F6099C" w:rsidTr="000615C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F6099C" w:rsidRDefault="001F6782" w:rsidP="00D9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  <w:r w:rsidR="00AC416D" w:rsidRPr="00F6099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7CD" w:rsidRPr="00F6099C" w:rsidRDefault="00C867CD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Закон Ненецкого автономного округа</w:t>
            </w:r>
            <w:r w:rsidR="007913FA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F6099C" w:rsidRDefault="00AC2F52" w:rsidP="000615CD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Зако</w:t>
            </w:r>
            <w:r w:rsidR="00374D27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н Ненецкого автономного округа </w:t>
            </w:r>
            <w:r w:rsidR="00374D27" w:rsidRPr="00F6099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от 01.10.2009 № 59-оз</w:t>
            </w:r>
            <w:r w:rsidR="007913FA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3FA" w:rsidRPr="00F6099C" w:rsidRDefault="007913FA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99C">
              <w:rPr>
                <w:sz w:val="20"/>
                <w:szCs w:val="20"/>
              </w:rPr>
              <w:t>Регулирует правоотношения, связанные с созданием и организацией деятельности административных комиссий в Ненецком автономном округе, а также наделением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</w:t>
            </w:r>
          </w:p>
          <w:p w:rsidR="00AC2F52" w:rsidRPr="00F6099C" w:rsidRDefault="00AC2F52" w:rsidP="00AC2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7CD" w:rsidRPr="00F6099C" w:rsidRDefault="00C867CD" w:rsidP="00170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0021" w:rsidRPr="00F6099C" w:rsidTr="000615CD">
        <w:trPr>
          <w:trHeight w:val="5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1" w:rsidRPr="00F6099C" w:rsidRDefault="00B25FB5" w:rsidP="00170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1 «Обеспечение общественного порядка и противодействие преступности в Ненецко</w:t>
            </w:r>
            <w:r w:rsidR="008303F4"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>м автономном округе на 2014-2020</w:t>
            </w:r>
            <w:r w:rsidRPr="00F6099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6842BC" w:rsidRPr="00F6099C" w:rsidTr="000615CD">
        <w:trPr>
          <w:trHeight w:val="5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C" w:rsidRPr="00F6099C" w:rsidRDefault="006842BC" w:rsidP="00170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1.2. Выплата вознаграждения за добровольную сдачу незаконно хранящегося оружия, боеприпасов, взрывчатых веществ и взрывных устройств</w:t>
            </w:r>
          </w:p>
        </w:tc>
      </w:tr>
      <w:tr w:rsidR="006842BC" w:rsidRPr="00F6099C" w:rsidTr="000615C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C" w:rsidRPr="00F6099C" w:rsidRDefault="00AC416D" w:rsidP="00D9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2BC" w:rsidRPr="00F6099C" w:rsidRDefault="006842BC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Ненецкого автономного округа</w:t>
            </w:r>
            <w:r w:rsidR="007913FA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70B68" w:rsidRPr="00F6099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7913FA" w:rsidRPr="00F6099C">
              <w:rPr>
                <w:rFonts w:eastAsiaTheme="minorHAnsi"/>
                <w:sz w:val="20"/>
                <w:szCs w:val="20"/>
                <w:lang w:eastAsia="en-US"/>
              </w:rPr>
              <w:t>«Об организации выплаты вознаграждения за добровольную сдачу незаконно хранящегося оружия, боеприпасов, взрывчатых веществ и взрывных устройств»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C" w:rsidRPr="00F6099C" w:rsidRDefault="00AF50FA" w:rsidP="000615CD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Администрации Ненецкого автономного округа </w:t>
            </w:r>
            <w:r w:rsidR="00370B68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от 17.07.2012 № 197-п </w:t>
            </w:r>
            <w:r w:rsidR="00370B68" w:rsidRPr="00F6099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«Об организации выплаты вознаграждения за добровольную сдачу незаконно хранящегося оружия, боеприпасов</w:t>
            </w:r>
            <w:r w:rsidR="00370B68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, взрывчатых веществ и взрывных </w:t>
            </w:r>
            <w:r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устройств»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2BC" w:rsidRPr="00F6099C" w:rsidRDefault="00AF50FA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Устанавливает порядок и условия выплаты вознаграждения гражданам Российской Федерации, лицам без гражданства, а также иностранным гражданам за добровольную сдачу незаконно хранящегося у них оружия, боеприпасов, взрывчат</w:t>
            </w:r>
            <w:r w:rsidR="000D369C" w:rsidRPr="00F6099C">
              <w:rPr>
                <w:rFonts w:eastAsiaTheme="minorHAnsi"/>
                <w:sz w:val="20"/>
                <w:szCs w:val="20"/>
                <w:lang w:eastAsia="en-US"/>
              </w:rPr>
              <w:t>ых веществ и взрывных устройств</w:t>
            </w:r>
            <w:r w:rsidR="007913FA" w:rsidRPr="00F6099C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территории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2BC" w:rsidRPr="00F6099C" w:rsidRDefault="00AF50FA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099C">
              <w:rPr>
                <w:rFonts w:eastAsiaTheme="minorHAnsi"/>
                <w:sz w:val="20"/>
                <w:szCs w:val="20"/>
                <w:lang w:eastAsia="en-US"/>
              </w:rPr>
              <w:t>Управление труда и социальной защиты населения Ненецкого автономного округа</w:t>
            </w:r>
          </w:p>
        </w:tc>
      </w:tr>
      <w:tr w:rsidR="007D7895" w:rsidRPr="00F6099C" w:rsidTr="000615C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5" w:rsidRPr="00F6099C" w:rsidRDefault="007D7895" w:rsidP="00D9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895" w:rsidRPr="00F6099C" w:rsidRDefault="007D7895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5" w:rsidRPr="00F6099C" w:rsidRDefault="007D7895" w:rsidP="00370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895" w:rsidRPr="00F6099C" w:rsidRDefault="007D7895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895" w:rsidRPr="00F6099C" w:rsidRDefault="007D7895" w:rsidP="0079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7688F" w:rsidRPr="00F6099C" w:rsidRDefault="0007688F" w:rsidP="000672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AC2F52" w:rsidRPr="00F6099C" w:rsidRDefault="00AC2F52" w:rsidP="00474A99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</w:p>
    <w:p w:rsidR="00434381" w:rsidRPr="00F6099C" w:rsidRDefault="00434381">
      <w:pPr>
        <w:rPr>
          <w:rFonts w:eastAsiaTheme="minorHAnsi"/>
          <w:sz w:val="26"/>
          <w:szCs w:val="26"/>
          <w:lang w:eastAsia="en-US"/>
        </w:rPr>
      </w:pPr>
      <w:r w:rsidRPr="00F6099C">
        <w:rPr>
          <w:rFonts w:eastAsiaTheme="minorHAnsi"/>
          <w:sz w:val="26"/>
          <w:szCs w:val="26"/>
          <w:lang w:eastAsia="en-US"/>
        </w:rPr>
        <w:br w:type="page"/>
      </w:r>
    </w:p>
    <w:p w:rsidR="00DD5ECA" w:rsidRPr="00F6099C" w:rsidRDefault="00DD5ECA" w:rsidP="00DD5ECA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 w:rsidRPr="00F6099C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DD5ECA" w:rsidRPr="00F6099C" w:rsidRDefault="00DD5ECA" w:rsidP="00DD5ECA">
      <w:pPr>
        <w:autoSpaceDE w:val="0"/>
        <w:autoSpaceDN w:val="0"/>
        <w:adjustRightInd w:val="0"/>
        <w:ind w:left="10632"/>
        <w:rPr>
          <w:sz w:val="26"/>
          <w:szCs w:val="26"/>
        </w:rPr>
      </w:pPr>
      <w:r w:rsidRPr="00F6099C">
        <w:rPr>
          <w:bCs/>
          <w:sz w:val="26"/>
          <w:szCs w:val="26"/>
        </w:rPr>
        <w:t>к государственной программе Ненецкого автономного округа «</w:t>
      </w:r>
      <w:r w:rsidRPr="00F6099C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</w:t>
      </w:r>
      <w:r w:rsidRPr="00F6099C">
        <w:rPr>
          <w:sz w:val="26"/>
          <w:szCs w:val="26"/>
        </w:rPr>
        <w:br/>
        <w:t xml:space="preserve">в Ненецком автономном округе», утвержденной постановлением Администрации Ненецкого автономного округа </w:t>
      </w:r>
    </w:p>
    <w:p w:rsidR="00DD5ECA" w:rsidRPr="00F6099C" w:rsidRDefault="00DD5ECA" w:rsidP="00DD5ECA">
      <w:pPr>
        <w:autoSpaceDE w:val="0"/>
        <w:autoSpaceDN w:val="0"/>
        <w:adjustRightInd w:val="0"/>
        <w:ind w:left="10632"/>
        <w:rPr>
          <w:rFonts w:eastAsiaTheme="minorHAnsi"/>
          <w:sz w:val="26"/>
          <w:szCs w:val="26"/>
          <w:lang w:eastAsia="en-US"/>
        </w:rPr>
      </w:pPr>
      <w:r w:rsidRPr="00F6099C">
        <w:rPr>
          <w:sz w:val="26"/>
          <w:szCs w:val="26"/>
        </w:rPr>
        <w:t>от 30.10.2013 № 378-п</w:t>
      </w:r>
    </w:p>
    <w:p w:rsidR="00DD5ECA" w:rsidRPr="00F6099C" w:rsidRDefault="00DD5ECA" w:rsidP="00DD5ECA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</w:p>
    <w:p w:rsidR="00DD5ECA" w:rsidRPr="00F6099C" w:rsidRDefault="00DD5ECA" w:rsidP="00DD5ECA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</w:p>
    <w:p w:rsidR="00DD5ECA" w:rsidRPr="00F6099C" w:rsidRDefault="00DD5ECA" w:rsidP="00DD5ECA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</w:p>
    <w:p w:rsidR="00DD5ECA" w:rsidRPr="00F6099C" w:rsidRDefault="00DD5ECA" w:rsidP="00DD5ECA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</w:p>
    <w:p w:rsidR="00DD5ECA" w:rsidRPr="00F6099C" w:rsidRDefault="00DD5ECA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6099C">
        <w:rPr>
          <w:rFonts w:eastAsia="Calibri"/>
          <w:b/>
          <w:sz w:val="26"/>
          <w:szCs w:val="26"/>
          <w:lang w:eastAsia="en-US"/>
        </w:rPr>
        <w:t xml:space="preserve">Перечень мероприятий </w:t>
      </w:r>
    </w:p>
    <w:p w:rsidR="00DD5ECA" w:rsidRPr="00F6099C" w:rsidRDefault="00DD5ECA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6099C">
        <w:rPr>
          <w:rFonts w:eastAsia="Calibri"/>
          <w:b/>
          <w:sz w:val="26"/>
          <w:szCs w:val="26"/>
          <w:lang w:eastAsia="en-US"/>
        </w:rPr>
        <w:t>государственной программы Ненецкого автономного округа</w:t>
      </w:r>
    </w:p>
    <w:p w:rsidR="00DD5ECA" w:rsidRPr="00F6099C" w:rsidRDefault="00DD5ECA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6099C">
        <w:rPr>
          <w:rFonts w:eastAsia="Calibri"/>
          <w:b/>
          <w:sz w:val="26"/>
          <w:szCs w:val="26"/>
          <w:lang w:eastAsia="en-US"/>
        </w:rPr>
        <w:t xml:space="preserve">«Обеспечение общественного порядка, противодействие преступности, </w:t>
      </w:r>
    </w:p>
    <w:p w:rsidR="00DD5ECA" w:rsidRPr="00F6099C" w:rsidRDefault="00DD5ECA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6099C">
        <w:rPr>
          <w:rFonts w:eastAsia="Calibri"/>
          <w:b/>
          <w:sz w:val="26"/>
          <w:szCs w:val="26"/>
          <w:lang w:eastAsia="en-US"/>
        </w:rPr>
        <w:t>терроризму, экстремизму и коррупции в Ненецком автономном округе»</w:t>
      </w:r>
    </w:p>
    <w:p w:rsidR="00DD5ECA" w:rsidRPr="00F6099C" w:rsidRDefault="00DD5ECA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E17835" w:rsidRPr="00F6099C" w:rsidRDefault="00E17835" w:rsidP="00DD5ECA">
      <w:pPr>
        <w:tabs>
          <w:tab w:val="left" w:pos="9072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847"/>
        <w:gridCol w:w="1701"/>
        <w:gridCol w:w="851"/>
        <w:gridCol w:w="850"/>
        <w:gridCol w:w="1701"/>
        <w:gridCol w:w="851"/>
        <w:gridCol w:w="850"/>
        <w:gridCol w:w="567"/>
        <w:gridCol w:w="284"/>
        <w:gridCol w:w="850"/>
        <w:gridCol w:w="851"/>
        <w:gridCol w:w="283"/>
        <w:gridCol w:w="567"/>
        <w:gridCol w:w="851"/>
        <w:gridCol w:w="709"/>
        <w:gridCol w:w="1842"/>
      </w:tblGrid>
      <w:tr w:rsidR="00FC5B2A" w:rsidRPr="00F6099C" w:rsidTr="00E70EF3">
        <w:trPr>
          <w:trHeight w:val="5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№</w:t>
            </w: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609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609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>-приятия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FC5B2A" w:rsidRPr="00F6099C" w:rsidTr="00E70EF3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Отдельное мероприятие – Предоставление субвенций федеральному бюджету на </w:t>
            </w:r>
            <w:r w:rsidRPr="00F6099C">
              <w:rPr>
                <w:sz w:val="18"/>
                <w:szCs w:val="18"/>
              </w:rPr>
              <w:lastRenderedPageBreak/>
              <w:t xml:space="preserve">осуществление части переданных полномочий по составлению протоколов об административных правонарушениях, посягающих на общественный порядок </w:t>
            </w:r>
            <w:r w:rsidRPr="00F6099C">
              <w:rPr>
                <w:sz w:val="18"/>
                <w:szCs w:val="18"/>
              </w:rPr>
              <w:br/>
              <w:t xml:space="preserve">и общественную безопасность, </w:t>
            </w:r>
            <w:r w:rsidRPr="00F6099C">
              <w:rPr>
                <w:bCs/>
                <w:sz w:val="18"/>
                <w:szCs w:val="18"/>
              </w:rPr>
              <w:t xml:space="preserve">предусмотренных законом Ненецкого автономного округа </w:t>
            </w:r>
            <w:r w:rsidRPr="00F6099C">
              <w:rPr>
                <w:bCs/>
                <w:sz w:val="18"/>
                <w:szCs w:val="18"/>
              </w:rPr>
              <w:br/>
              <w:t>«Об административных правонарушениях»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Аппарат Администрации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Обеспечение осуществления полномочий по составлению протоколов об административных </w:t>
            </w:r>
            <w:r w:rsidRPr="00F6099C">
              <w:rPr>
                <w:sz w:val="18"/>
                <w:szCs w:val="18"/>
              </w:rPr>
              <w:lastRenderedPageBreak/>
              <w:t xml:space="preserve">правонарушениях, посягающих на общественный порядок </w:t>
            </w:r>
            <w:r w:rsidRPr="00F6099C">
              <w:rPr>
                <w:sz w:val="18"/>
                <w:szCs w:val="18"/>
              </w:rPr>
              <w:br/>
              <w:t>и общественную безопасность на территории Ненецкого автономного округа.</w:t>
            </w: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Отдельное мероприятие – Предоставление субвенций местным бюджетам </w:t>
            </w:r>
            <w:r w:rsidRPr="00F6099C">
              <w:rPr>
                <w:color w:val="000000"/>
                <w:sz w:val="18"/>
                <w:szCs w:val="18"/>
              </w:rPr>
              <w:br/>
              <w:t>из окружного бюджета для осуществления органами местного самоуправления муниципальных образований Ненецкого автономного округа отдельных государственных полномочий в сфере административных правонарушений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Аппарат Администрации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12 822,8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</w:t>
            </w:r>
            <w:r w:rsidR="00737743" w:rsidRPr="00F6099C">
              <w:rPr>
                <w:color w:val="000000"/>
                <w:sz w:val="18"/>
                <w:szCs w:val="18"/>
              </w:rPr>
              <w:t> 117,6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2 073,5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2 120,1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Обеспечение деятельности коллегиальных органов муниципальных образований Ненецкого автономного округа по рассмотрению дел об административных правонарушениях.</w:t>
            </w: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12 822,8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</w:t>
            </w:r>
            <w:r w:rsidR="00737743" w:rsidRPr="00F6099C">
              <w:rPr>
                <w:color w:val="000000"/>
                <w:sz w:val="18"/>
                <w:szCs w:val="18"/>
              </w:rPr>
              <w:t> 117,6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2 073,5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2 120,1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69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5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№</w:t>
            </w:r>
          </w:p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609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609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>-приятия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FC5B2A" w:rsidRPr="00F6099C" w:rsidTr="00E70EF3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1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Подпрограмма 1 «Обеспечение общественного порядка </w:t>
            </w:r>
            <w:r w:rsidRPr="00F6099C">
              <w:rPr>
                <w:color w:val="000000"/>
                <w:sz w:val="18"/>
                <w:szCs w:val="18"/>
              </w:rPr>
              <w:br/>
              <w:t xml:space="preserve">и противодействие преступности </w:t>
            </w:r>
            <w:r w:rsidRPr="00F6099C">
              <w:rPr>
                <w:color w:val="000000"/>
                <w:sz w:val="18"/>
                <w:szCs w:val="18"/>
              </w:rPr>
              <w:br/>
              <w:t>в Ненецком автономном округе на 2014–2020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Аппарат Администрации Ненецкого автономного округа;</w:t>
            </w:r>
          </w:p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Департамент образования, культуры и спорта Ненецкого автономного округа;</w:t>
            </w:r>
          </w:p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здравоохранения, труда </w:t>
            </w:r>
            <w:r w:rsidRPr="00F6099C">
              <w:rPr>
                <w:color w:val="000000"/>
                <w:sz w:val="18"/>
                <w:szCs w:val="18"/>
              </w:rPr>
              <w:br/>
              <w:t>и социальной защиты населения Ненецкого автономного округа;</w:t>
            </w:r>
          </w:p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Департамент региональной политики Ненецкого автономного округа;</w:t>
            </w:r>
          </w:p>
          <w:p w:rsidR="00FC5B2A" w:rsidRPr="00F6099C" w:rsidRDefault="00FC5B2A" w:rsidP="00E70EF3">
            <w:pPr>
              <w:rPr>
                <w:kern w:val="26"/>
                <w:sz w:val="18"/>
                <w:szCs w:val="18"/>
              </w:rPr>
            </w:pPr>
            <w:r w:rsidRPr="00F6099C">
              <w:rPr>
                <w:kern w:val="26"/>
                <w:sz w:val="18"/>
                <w:szCs w:val="18"/>
              </w:rPr>
              <w:t>ГБУ НАО «Ненецкий региональный центр развития образования»;</w:t>
            </w:r>
          </w:p>
          <w:p w:rsidR="00FC5B2A" w:rsidRPr="00F6099C" w:rsidRDefault="00FC5B2A" w:rsidP="00E70EF3">
            <w:pPr>
              <w:rPr>
                <w:kern w:val="26"/>
                <w:sz w:val="18"/>
                <w:szCs w:val="18"/>
              </w:rPr>
            </w:pPr>
            <w:r w:rsidRPr="00F6099C">
              <w:rPr>
                <w:kern w:val="26"/>
                <w:sz w:val="18"/>
                <w:szCs w:val="18"/>
              </w:rPr>
              <w:t>КУ НАО «СМТО»;</w:t>
            </w:r>
          </w:p>
          <w:p w:rsidR="00FC5B2A" w:rsidRPr="00F6099C" w:rsidRDefault="00FC5B2A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СОН НАО «Комплексный центр социального обслуживания»;</w:t>
            </w:r>
          </w:p>
          <w:p w:rsidR="00FC5B2A" w:rsidRPr="00F6099C" w:rsidRDefault="00FC5B2A" w:rsidP="00E70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099C">
              <w:rPr>
                <w:kern w:val="26"/>
                <w:sz w:val="18"/>
                <w:szCs w:val="18"/>
              </w:rPr>
              <w:t>ГКУ НАО «Отделение социальной защиты населения»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136 003,8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4 390,6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130 814,5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C96252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1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C5B2A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2A" w:rsidRPr="00F6099C" w:rsidRDefault="00FC5B2A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A" w:rsidRPr="00F6099C" w:rsidRDefault="00FC5B2A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136 003,8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4 390,6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130 814,5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FB543D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FB543D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FB543D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FB543D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1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5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Установка комплекса «Безопасный город»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Аппарат Администрации</w:t>
            </w:r>
          </w:p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Ненецкого автономного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округа</w:t>
            </w:r>
            <w:r w:rsidRPr="00F60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130 500,0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130 500,0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tabs>
                <w:tab w:val="left" w:pos="524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Внедрение </w:t>
            </w:r>
            <w:r w:rsidRPr="00F6099C">
              <w:rPr>
                <w:sz w:val="18"/>
                <w:szCs w:val="18"/>
              </w:rPr>
              <w:br/>
              <w:t xml:space="preserve">на территории </w:t>
            </w:r>
            <w:r w:rsidRPr="00F6099C">
              <w:rPr>
                <w:sz w:val="18"/>
                <w:szCs w:val="18"/>
              </w:rPr>
              <w:br/>
              <w:t xml:space="preserve">г. Нарьян-Мара </w:t>
            </w:r>
            <w:r w:rsidRPr="00F6099C">
              <w:rPr>
                <w:sz w:val="18"/>
                <w:szCs w:val="18"/>
              </w:rPr>
              <w:br/>
              <w:t xml:space="preserve">и п. Искателей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>АПК «Безопасный город», </w:t>
            </w:r>
            <w:proofErr w:type="gramStart"/>
            <w:r w:rsidRPr="00F6099C">
              <w:rPr>
                <w:sz w:val="18"/>
                <w:szCs w:val="18"/>
              </w:rPr>
              <w:t>включаю-</w:t>
            </w:r>
            <w:proofErr w:type="spellStart"/>
            <w:r w:rsidRPr="00F6099C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в себя: центр обработки данных (далее – ЦОД), </w:t>
            </w:r>
            <w:r w:rsidRPr="00F6099C">
              <w:rPr>
                <w:sz w:val="18"/>
                <w:szCs w:val="18"/>
              </w:rPr>
              <w:br/>
              <w:t xml:space="preserve">2 центра видеонаблюдения, </w:t>
            </w:r>
          </w:p>
          <w:p w:rsidR="00737743" w:rsidRPr="00F6099C" w:rsidRDefault="00737743" w:rsidP="00E70EF3">
            <w:pPr>
              <w:tabs>
                <w:tab w:val="left" w:pos="524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65 сетевых видеокамер, </w:t>
            </w:r>
            <w:r w:rsidRPr="00F6099C">
              <w:rPr>
                <w:sz w:val="18"/>
                <w:szCs w:val="18"/>
              </w:rPr>
              <w:br/>
              <w:t xml:space="preserve">28 переговорных устройств (далее – ПУ) экстренной связи «Гражданин Полиция» и 11 постов контроля скоростного режима (далее – ПКСР), включая </w:t>
            </w:r>
            <w:r w:rsidRPr="00F6099C">
              <w:rPr>
                <w:sz w:val="18"/>
                <w:szCs w:val="18"/>
              </w:rPr>
              <w:br/>
              <w:t xml:space="preserve">5 существующих ПКСР, из них: </w:t>
            </w:r>
          </w:p>
          <w:p w:rsidR="00737743" w:rsidRPr="00F6099C" w:rsidRDefault="00737743" w:rsidP="00E70EF3">
            <w:pPr>
              <w:tabs>
                <w:tab w:val="left" w:pos="524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2014 год – ЦОД, </w:t>
            </w:r>
            <w:r w:rsidRPr="00F6099C">
              <w:rPr>
                <w:sz w:val="18"/>
                <w:szCs w:val="18"/>
              </w:rPr>
              <w:br/>
              <w:t xml:space="preserve">1 центр видеонаблюдения, 40 сетевых видеокамер, 14 ПУ </w:t>
            </w:r>
            <w:r w:rsidRPr="00F6099C">
              <w:rPr>
                <w:sz w:val="18"/>
                <w:szCs w:val="18"/>
              </w:rPr>
              <w:br/>
              <w:t xml:space="preserve">и 2 ПКСР </w:t>
            </w:r>
            <w:r w:rsidRPr="00F6099C">
              <w:rPr>
                <w:sz w:val="18"/>
                <w:szCs w:val="18"/>
              </w:rPr>
              <w:br/>
              <w:t>и подключение 3 существующих ПКСР;</w:t>
            </w:r>
          </w:p>
          <w:p w:rsidR="00737743" w:rsidRPr="00F6099C" w:rsidRDefault="00737743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2015 год – 1 центр видеонаблюдения, 25 сетевых видеокамер, 14 ПУ, 4 ПКСР </w:t>
            </w:r>
            <w:r w:rsidRPr="00F6099C">
              <w:rPr>
                <w:sz w:val="18"/>
                <w:szCs w:val="18"/>
              </w:rPr>
              <w:br/>
              <w:t xml:space="preserve">и подключение </w:t>
            </w:r>
            <w:r w:rsidRPr="00F6099C">
              <w:rPr>
                <w:sz w:val="18"/>
                <w:szCs w:val="18"/>
              </w:rPr>
              <w:br/>
              <w:t>2 существующих ПКСР.</w:t>
            </w:r>
          </w:p>
          <w:p w:rsidR="00737743" w:rsidRPr="00F6099C" w:rsidRDefault="00737743" w:rsidP="00E70EF3">
            <w:pPr>
              <w:rPr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C96252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2" w:rsidRPr="00F6099C" w:rsidRDefault="00C96252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52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52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3B0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130 500,0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3B0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3B0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130 500,0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3B0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52" w:rsidRPr="00F6099C" w:rsidRDefault="00C96252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Выплата вознаграждения </w:t>
            </w:r>
            <w:r w:rsidRPr="00F6099C">
              <w:rPr>
                <w:sz w:val="18"/>
                <w:szCs w:val="18"/>
              </w:rPr>
              <w:br/>
              <w:t xml:space="preserve">за добровольную сдачу незаконно хранящегося оружия, </w:t>
            </w:r>
            <w:r w:rsidRPr="00F6099C">
              <w:rPr>
                <w:sz w:val="18"/>
                <w:szCs w:val="18"/>
              </w:rPr>
              <w:lastRenderedPageBreak/>
              <w:t>боеприпасов, взрывчатых веществ и взрывных устройств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Аппарат Администрации Ненецкого автономного округа;</w:t>
            </w:r>
          </w:p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Количественный показатель добровольно сданного оружия, боеприпасов, взрывчатых веществ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и взрывных устройств.</w:t>
            </w:r>
          </w:p>
        </w:tc>
      </w:tr>
      <w:tr w:rsidR="00737743" w:rsidRPr="00F6099C" w:rsidTr="00E70EF3">
        <w:trPr>
          <w:trHeight w:val="1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1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ГКУ НАО «Отделение социальной защиты населения»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C96252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FB543D" w:rsidP="00FB543D">
            <w:pPr>
              <w:ind w:left="-56" w:right="-18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37743" w:rsidRPr="00F6099C" w:rsidTr="00E70EF3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737743" w:rsidRPr="00F6099C" w:rsidTr="00E70EF3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43" w:rsidRPr="00F6099C" w:rsidRDefault="00737743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20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C96252" w:rsidP="00F87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C96252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ind w:left="-56" w:right="-18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Информационное сопровождение хода реализации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Аппарат Администрации Ненецкого автономного округа;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Количество материалов, размещенных </w:t>
            </w:r>
            <w:r w:rsidRPr="00F6099C">
              <w:rPr>
                <w:color w:val="000000"/>
                <w:sz w:val="18"/>
                <w:szCs w:val="18"/>
              </w:rPr>
              <w:br/>
              <w:t>в СМИ, шт.: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 г.: 20;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 г.: 22;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 г.: 22;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 г.: 22;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 г.: 22;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 г.: 22;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 г.: 22.</w:t>
            </w:r>
          </w:p>
        </w:tc>
      </w:tr>
      <w:tr w:rsidR="00FB543D" w:rsidRPr="00F6099C" w:rsidTr="00E70EF3">
        <w:trPr>
          <w:trHeight w:val="9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1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межведомственного семинара по обмену опытом со специалистами </w:t>
            </w:r>
            <w:r w:rsidRPr="00F6099C">
              <w:rPr>
                <w:sz w:val="18"/>
                <w:szCs w:val="18"/>
              </w:rPr>
              <w:br/>
              <w:t>по работе с семьями и подростками социального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Аппарат Администрации Ненецкого автономного округа;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Количество педагогов - участников семинара, чел.: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 г.: 28;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 г.: 30;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 г.: 40;</w:t>
            </w:r>
          </w:p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45;</w:t>
            </w:r>
          </w:p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2018 г.: 50;</w:t>
            </w:r>
          </w:p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2019 г.: 55;</w:t>
            </w:r>
          </w:p>
          <w:p w:rsidR="00FB543D" w:rsidRPr="00F6099C" w:rsidRDefault="00FB543D" w:rsidP="00E70EF3">
            <w:pPr>
              <w:rPr>
                <w:b/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 г.: 60.</w:t>
            </w: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1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2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Психологическая помощь молодым </w:t>
            </w:r>
            <w:r w:rsidRPr="00F6099C">
              <w:rPr>
                <w:sz w:val="18"/>
                <w:szCs w:val="18"/>
              </w:rPr>
              <w:lastRenderedPageBreak/>
              <w:t xml:space="preserve">людям, вернувшимся </w:t>
            </w:r>
            <w:r w:rsidRPr="00F6099C">
              <w:rPr>
                <w:sz w:val="18"/>
                <w:szCs w:val="18"/>
              </w:rPr>
              <w:br/>
              <w:t xml:space="preserve">из исправительных учреждений, условно осужденным </w:t>
            </w:r>
            <w:r w:rsidRPr="00F6099C">
              <w:rPr>
                <w:sz w:val="18"/>
                <w:szCs w:val="18"/>
              </w:rPr>
              <w:br/>
              <w:t>и членам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Аппарат Администрации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Ненецкого автономного округа;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здравоохранения, труда </w:t>
            </w:r>
            <w:r w:rsidRPr="00F6099C">
              <w:rPr>
                <w:color w:val="000000"/>
                <w:sz w:val="18"/>
                <w:szCs w:val="18"/>
              </w:rPr>
              <w:br/>
              <w:t>и социальной защиты населения Ненецкого автономного округа;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СОН НАО «Комплексный центр социального обслуживания»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Количество молодых людей,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которым оказывается помощь, чел.: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 г.: 17;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 г.: 19;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 г.: 20;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 г.: 20;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 г.: 20;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 г.: 20;</w:t>
            </w:r>
          </w:p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 г.: 20.</w:t>
            </w:r>
          </w:p>
        </w:tc>
      </w:tr>
      <w:tr w:rsidR="00FB543D" w:rsidRPr="00F6099C" w:rsidTr="00E70EF3">
        <w:trPr>
          <w:trHeight w:val="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1.6.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C96252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Исключить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1.7.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курсов повышения квалификации «Подготовка кандидатов </w:t>
            </w:r>
            <w:r w:rsidRPr="00F6099C">
              <w:rPr>
                <w:sz w:val="18"/>
                <w:szCs w:val="18"/>
              </w:rPr>
              <w:br/>
              <w:t>в опекуны, приемные родители, усыновители»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Аппарат Администрации</w:t>
            </w:r>
          </w:p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Количество граждан, прошедших обучение в опекуны, приемные родители, усыновители, чел.: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 г.: 32;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 г.: 35;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2016 г.: 52.</w:t>
            </w: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1.8.</w:t>
            </w:r>
          </w:p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Приобретение моторных лодок </w:t>
            </w:r>
            <w:r w:rsidRPr="00F6099C">
              <w:rPr>
                <w:sz w:val="18"/>
                <w:szCs w:val="18"/>
              </w:rPr>
              <w:br/>
              <w:t xml:space="preserve">и лодочных моторов для организации </w:t>
            </w:r>
            <w:r w:rsidRPr="00F6099C">
              <w:rPr>
                <w:sz w:val="18"/>
                <w:szCs w:val="18"/>
              </w:rPr>
              <w:lastRenderedPageBreak/>
              <w:t xml:space="preserve">обеспечения правопорядка </w:t>
            </w:r>
            <w:r w:rsidRPr="00F6099C">
              <w:rPr>
                <w:sz w:val="18"/>
                <w:szCs w:val="18"/>
              </w:rPr>
              <w:br/>
              <w:t>в труднодоступных местностях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Ненецкого автономного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«СМТО»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2 565,0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2 565,0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Приобретение лодок, количество: 2014 год – 5.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Приобретение </w:t>
            </w:r>
            <w:r w:rsidRPr="00F6099C">
              <w:rPr>
                <w:sz w:val="18"/>
                <w:szCs w:val="18"/>
              </w:rPr>
              <w:lastRenderedPageBreak/>
              <w:t>лодочных моторов, количество: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 год – 5.</w:t>
            </w: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2 565,0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2 565,0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Приобретение </w:t>
            </w:r>
            <w:r w:rsidRPr="00F6099C">
              <w:rPr>
                <w:sz w:val="18"/>
                <w:szCs w:val="18"/>
              </w:rPr>
              <w:br/>
              <w:t xml:space="preserve">на теплоход «Мирослав </w:t>
            </w:r>
            <w:proofErr w:type="spellStart"/>
            <w:r w:rsidRPr="00F6099C">
              <w:rPr>
                <w:sz w:val="18"/>
                <w:szCs w:val="18"/>
              </w:rPr>
              <w:t>Хрынивский</w:t>
            </w:r>
            <w:proofErr w:type="spellEnd"/>
            <w:r w:rsidRPr="00F6099C">
              <w:rPr>
                <w:sz w:val="18"/>
                <w:szCs w:val="18"/>
              </w:rPr>
              <w:t xml:space="preserve">» нового судового двигателя </w:t>
            </w:r>
            <w:r w:rsidRPr="00F6099C">
              <w:rPr>
                <w:sz w:val="18"/>
                <w:szCs w:val="18"/>
              </w:rPr>
              <w:br/>
              <w:t xml:space="preserve">для организации обеспечения правопорядка </w:t>
            </w:r>
            <w:r w:rsidRPr="00F6099C">
              <w:rPr>
                <w:sz w:val="18"/>
                <w:szCs w:val="18"/>
              </w:rPr>
              <w:br/>
              <w:t>в труднодоступных местностях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«СМТО»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1 397,1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выезда в труднодоступные местности следственно-оперативных групп </w:t>
            </w:r>
            <w:r w:rsidRPr="00F6099C">
              <w:rPr>
                <w:sz w:val="18"/>
                <w:szCs w:val="18"/>
              </w:rPr>
              <w:br/>
              <w:t xml:space="preserve">в целях обеспечения охраны общественного порядка </w:t>
            </w:r>
            <w:r w:rsidRPr="00F6099C">
              <w:rPr>
                <w:sz w:val="18"/>
                <w:szCs w:val="18"/>
              </w:rPr>
              <w:br/>
              <w:t xml:space="preserve">в населенных пунктах </w:t>
            </w:r>
            <w:r w:rsidRPr="00F6099C">
              <w:rPr>
                <w:sz w:val="18"/>
                <w:szCs w:val="18"/>
              </w:rPr>
              <w:br/>
              <w:t>и проведения оперативно-профилактических мероприятий.</w:t>
            </w: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1 397,1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1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№</w:t>
            </w:r>
          </w:p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609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609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>-приятия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Подпрограмма 2 «Повышение безопасности дорожного движения </w:t>
            </w:r>
            <w:r w:rsidRPr="00F6099C">
              <w:rPr>
                <w:sz w:val="18"/>
                <w:szCs w:val="18"/>
              </w:rPr>
              <w:br/>
              <w:t>в Ненецком автономном округе» в 2014–2020 годах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Комитет </w:t>
            </w:r>
            <w:r w:rsidRPr="00F6099C">
              <w:rPr>
                <w:sz w:val="18"/>
                <w:szCs w:val="18"/>
              </w:rPr>
              <w:lastRenderedPageBreak/>
              <w:t xml:space="preserve">гражданской обороны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КУ НАО «Ненецкий информационно-аналитический центр»;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КУ НАО «Поисково-спасательная служба»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18 039,8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1 359,8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2 008,4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2 942,8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2 547,4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2 551,0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3 451,4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1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18 039,8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1 359,8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2 008,4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2 942,8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2 547,4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2 551,0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3 451,4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1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5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Оплата расходов </w:t>
            </w:r>
            <w:r w:rsidRPr="00F6099C">
              <w:rPr>
                <w:sz w:val="18"/>
                <w:szCs w:val="18"/>
              </w:rPr>
              <w:br/>
              <w:t xml:space="preserve">на рассылку постановлений </w:t>
            </w:r>
            <w:r w:rsidRPr="00F6099C">
              <w:rPr>
                <w:sz w:val="18"/>
                <w:szCs w:val="18"/>
              </w:rPr>
              <w:br/>
              <w:t xml:space="preserve">по делам </w:t>
            </w:r>
            <w:r w:rsidRPr="00F6099C">
              <w:rPr>
                <w:sz w:val="18"/>
                <w:szCs w:val="18"/>
              </w:rPr>
              <w:br/>
              <w:t>о нарушениях Правил дорожного движения, выявленных специальными техническими средствами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«Ненецкий информационно-аналитический центр»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167,9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698,1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Рассылка ежегодно не менее 2 350 постановлений </w:t>
            </w:r>
            <w:r w:rsidRPr="00F6099C">
              <w:rPr>
                <w:sz w:val="18"/>
                <w:szCs w:val="18"/>
              </w:rPr>
              <w:br/>
              <w:t xml:space="preserve">по нарушениям ПДД, выявленным комплексами </w:t>
            </w:r>
            <w:proofErr w:type="spellStart"/>
            <w:r w:rsidRPr="00F6099C">
              <w:rPr>
                <w:sz w:val="18"/>
                <w:szCs w:val="18"/>
              </w:rPr>
              <w:t>фотовидеофиксации</w:t>
            </w:r>
            <w:proofErr w:type="spellEnd"/>
            <w:r w:rsidRPr="00F6099C">
              <w:rPr>
                <w:sz w:val="18"/>
                <w:szCs w:val="18"/>
              </w:rPr>
              <w:t>.</w:t>
            </w: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167,9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FB543D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698,1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Текущее содержание автоматизированных систем </w:t>
            </w:r>
            <w:proofErr w:type="spellStart"/>
            <w:r w:rsidRPr="00F6099C">
              <w:rPr>
                <w:sz w:val="18"/>
                <w:szCs w:val="18"/>
              </w:rPr>
              <w:t>фотовидеофиксации</w:t>
            </w:r>
            <w:proofErr w:type="spellEnd"/>
            <w:r w:rsidRPr="00F6099C">
              <w:rPr>
                <w:sz w:val="18"/>
                <w:szCs w:val="18"/>
              </w:rPr>
              <w:t xml:space="preserve"> нарушений Правил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«Ненецкий информационно-аналитический центр»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12 166,2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1 088</w:t>
            </w:r>
            <w:r w:rsidRPr="00F6099C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1 857,4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2 187,4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1 979,4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Обеспечение содержания систем </w:t>
            </w:r>
            <w:proofErr w:type="spellStart"/>
            <w:r w:rsidRPr="00F6099C">
              <w:rPr>
                <w:sz w:val="18"/>
                <w:szCs w:val="18"/>
              </w:rPr>
              <w:t>видеофиксации</w:t>
            </w:r>
            <w:proofErr w:type="spellEnd"/>
            <w:r w:rsidRPr="00F6099C">
              <w:rPr>
                <w:sz w:val="18"/>
                <w:szCs w:val="18"/>
              </w:rPr>
              <w:t xml:space="preserve"> </w:t>
            </w:r>
            <w:r w:rsidRPr="00F6099C">
              <w:rPr>
                <w:sz w:val="18"/>
                <w:szCs w:val="18"/>
              </w:rPr>
              <w:br/>
              <w:t>в целях функционирования.</w:t>
            </w:r>
          </w:p>
        </w:tc>
      </w:tr>
      <w:tr w:rsidR="00FB543D" w:rsidRPr="00F6099C" w:rsidTr="00E70EF3">
        <w:trPr>
          <w:trHeight w:val="1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FB543D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3D" w:rsidRPr="00F6099C" w:rsidRDefault="00FB543D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200E7C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12 166,2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1 088,4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1 857,4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F87F20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2 187,4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F87F20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F87F20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2 196,1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F87F2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1 979,4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1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2.3.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Приобретение </w:t>
            </w:r>
            <w:r w:rsidRPr="00F6099C">
              <w:rPr>
                <w:sz w:val="18"/>
                <w:szCs w:val="18"/>
              </w:rPr>
              <w:br/>
              <w:t xml:space="preserve">и распространение продукции </w:t>
            </w:r>
            <w:r w:rsidRPr="00F6099C">
              <w:rPr>
                <w:sz w:val="18"/>
                <w:szCs w:val="18"/>
              </w:rPr>
              <w:br/>
              <w:t xml:space="preserve">по пропаганде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 xml:space="preserve">и соблюдению 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правил дорожного движения </w:t>
            </w:r>
            <w:r w:rsidRPr="00F6099C">
              <w:rPr>
                <w:sz w:val="18"/>
                <w:szCs w:val="18"/>
              </w:rPr>
              <w:br/>
              <w:t>для обучающихся первых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 xml:space="preserve">Ненецкого автономного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первоклассников, обеспеченных информационной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продукцией,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г.: 620;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г.: 625;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 г.: 700;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г.: 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 г.: 0;</w:t>
            </w:r>
          </w:p>
          <w:p w:rsidR="00200E7C" w:rsidRPr="00F6099C" w:rsidRDefault="00200E7C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 г.: 635.</w:t>
            </w:r>
          </w:p>
        </w:tc>
      </w:tr>
      <w:tr w:rsidR="00200E7C" w:rsidRPr="00F6099C" w:rsidTr="00E70EF3">
        <w:trPr>
          <w:trHeight w:val="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20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174,6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9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20" w:rsidRPr="00F6099C" w:rsidRDefault="00F87F20" w:rsidP="00F87F20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174,6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1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2.4.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Изготовление </w:t>
            </w:r>
            <w:r w:rsidRPr="00F6099C">
              <w:rPr>
                <w:sz w:val="18"/>
                <w:szCs w:val="18"/>
              </w:rPr>
              <w:br/>
              <w:t xml:space="preserve">и распространение </w:t>
            </w:r>
            <w:proofErr w:type="spellStart"/>
            <w:r w:rsidRPr="00F6099C">
              <w:rPr>
                <w:sz w:val="18"/>
                <w:szCs w:val="18"/>
              </w:rPr>
              <w:t>световозвращающих</w:t>
            </w:r>
            <w:proofErr w:type="spellEnd"/>
            <w:r w:rsidRPr="00F6099C">
              <w:rPr>
                <w:sz w:val="18"/>
                <w:szCs w:val="18"/>
              </w:rPr>
              <w:t xml:space="preserve"> приспособлений </w:t>
            </w:r>
            <w:r w:rsidRPr="00F6099C">
              <w:rPr>
                <w:sz w:val="18"/>
                <w:szCs w:val="18"/>
              </w:rPr>
              <w:br/>
              <w:t xml:space="preserve">в среде дошкольников </w:t>
            </w:r>
            <w:r w:rsidRPr="00F6099C">
              <w:rPr>
                <w:sz w:val="18"/>
                <w:szCs w:val="18"/>
              </w:rPr>
              <w:br/>
              <w:t>и обучающихся младших классов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Количество детей, обеспеченных светоотражающими приспособлениями,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г.: 2 750;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г.: 2 750;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г.: 2 755;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 г.: 2 755;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г.: 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 г.: 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 г.: 2 765.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1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2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конкурса на лучшую образовательную организацию </w:t>
            </w:r>
            <w:r w:rsidRPr="00F6099C">
              <w:rPr>
                <w:sz w:val="18"/>
                <w:szCs w:val="18"/>
              </w:rPr>
              <w:br/>
              <w:t>по профилактике детского дорожно-транспортного травматизма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ГБУ НАО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Количество образовательных организаций, участвующих </w:t>
            </w:r>
            <w:r w:rsidRPr="00F6099C">
              <w:rPr>
                <w:sz w:val="18"/>
                <w:szCs w:val="18"/>
              </w:rPr>
              <w:br/>
              <w:t>в конкурсе: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 г.: 37 школ;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29 детских садов;</w:t>
            </w:r>
          </w:p>
          <w:p w:rsidR="00200E7C" w:rsidRPr="00F6099C" w:rsidRDefault="00200E7C" w:rsidP="00096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2019 г.: </w:t>
            </w:r>
            <w:r w:rsidR="00096387" w:rsidRPr="00F6099C">
              <w:rPr>
                <w:sz w:val="18"/>
                <w:szCs w:val="18"/>
              </w:rPr>
              <w:t>0.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096387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2.6.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</w:t>
            </w:r>
            <w:r w:rsidRPr="00F6099C">
              <w:rPr>
                <w:sz w:val="18"/>
                <w:szCs w:val="18"/>
              </w:rPr>
              <w:br/>
              <w:t>и проведение фестиваля детского творчества «Дорога без опасности» среди обучающихся школ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91,5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Количество школьников, участвующих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в фестивале,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г.: 150;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г.: 200;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г.: 250;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 г.: 300.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91,5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</w:t>
            </w:r>
            <w:r w:rsidRPr="00F6099C">
              <w:rPr>
                <w:sz w:val="18"/>
                <w:szCs w:val="18"/>
              </w:rPr>
              <w:br/>
              <w:t>и проведение фестиваля детского творчества «Светофор собирает друзей» среди воспитанников детских садов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Количество детей, участвующих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в фестивале,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г.: 100;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 г.: 150;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 г.: 200.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Проведение регионального этапа конкурса «Безопасное колесо»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</w:t>
            </w:r>
            <w:r w:rsidRPr="00F6099C">
              <w:rPr>
                <w:sz w:val="18"/>
                <w:szCs w:val="18"/>
              </w:rPr>
              <w:lastRenderedPageBreak/>
              <w:t xml:space="preserve">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124,8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096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115,8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Количество школ - участников конкурса: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 г.: 8;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 г.: 8;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2016 г.: 8;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2017 г.: 8;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2018 г.: 0</w:t>
            </w:r>
            <w:r w:rsidR="00200E7C" w:rsidRPr="00F6099C">
              <w:rPr>
                <w:sz w:val="18"/>
                <w:szCs w:val="18"/>
              </w:rPr>
              <w:t>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2019 г.: 0</w:t>
            </w:r>
            <w:r w:rsidR="00200E7C"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 г.: 9.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124,8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115,8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Участие </w:t>
            </w:r>
            <w:r w:rsidRPr="00F6099C">
              <w:rPr>
                <w:sz w:val="18"/>
                <w:szCs w:val="18"/>
              </w:rPr>
              <w:br/>
              <w:t>во Всероссийском этапе конкурса «Безопасное колесо»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</w:t>
            </w:r>
            <w:r w:rsidR="00F87F20" w:rsidRPr="00F6099C">
              <w:rPr>
                <w:sz w:val="18"/>
                <w:szCs w:val="18"/>
              </w:rPr>
              <w:t> 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291,3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Участие команды Ненецкого автономного округа во Всероссийском конкурсе: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 г.: 1 команда;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 г.: 1 команда;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2016 г.: 1 команда;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1 команда;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2018 г.: 0</w:t>
            </w:r>
            <w:r w:rsidR="00200E7C" w:rsidRPr="00F6099C">
              <w:rPr>
                <w:sz w:val="18"/>
                <w:szCs w:val="18"/>
              </w:rPr>
              <w:t>;</w:t>
            </w:r>
          </w:p>
          <w:p w:rsidR="00200E7C" w:rsidRPr="00F6099C" w:rsidRDefault="00096387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2019 г.: 0</w:t>
            </w:r>
            <w:r w:rsidR="00200E7C"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 г.: 1 команда.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</w:t>
            </w:r>
            <w:r w:rsidR="00F87F20" w:rsidRPr="00F6099C">
              <w:rPr>
                <w:sz w:val="18"/>
                <w:szCs w:val="18"/>
              </w:rPr>
              <w:t> 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291,3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семинаров </w:t>
            </w:r>
            <w:r w:rsidRPr="00F6099C">
              <w:rPr>
                <w:sz w:val="18"/>
                <w:szCs w:val="18"/>
              </w:rPr>
              <w:br/>
              <w:t xml:space="preserve">для педагогических работников образовательных организаций </w:t>
            </w:r>
            <w:r w:rsidRPr="00F6099C">
              <w:rPr>
                <w:sz w:val="18"/>
                <w:szCs w:val="18"/>
              </w:rPr>
              <w:br/>
              <w:t>по вопросам профилактики детского дорожно-транспортного травматизма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Количество педагогов - участников семинаров,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г.: 30;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г.: 30;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г.: 35;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 г.: 35;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г.: 40;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 г.: 40;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 г.: 45.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2.11.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Проведение конкурса среди </w:t>
            </w:r>
            <w:r w:rsidRPr="00F6099C">
              <w:rPr>
                <w:sz w:val="18"/>
                <w:szCs w:val="18"/>
              </w:rPr>
              <w:lastRenderedPageBreak/>
              <w:t>педагогических работников образовательных организаций (школ, дошкольных образовательных организаций, образовательных организаций дополнительного образования детей) на лучшую разработку занятия по профилактике дорожно-транспортного травматизма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2018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педагогов -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участников, чел.: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г.: 100;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г.: 120;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г.: 150.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F87F20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096387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2.12.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Создание </w:t>
            </w:r>
            <w:r w:rsidRPr="00F6099C">
              <w:rPr>
                <w:sz w:val="18"/>
                <w:szCs w:val="18"/>
              </w:rPr>
              <w:br/>
              <w:t xml:space="preserve">и размещение </w:t>
            </w:r>
            <w:r w:rsidRPr="00F6099C">
              <w:rPr>
                <w:sz w:val="18"/>
                <w:szCs w:val="18"/>
              </w:rPr>
              <w:br/>
              <w:t xml:space="preserve">в средствах массовой информации информационно-пропагандистских материалов, призванных освещать работу </w:t>
            </w:r>
            <w:r w:rsidRPr="00F6099C">
              <w:rPr>
                <w:sz w:val="18"/>
                <w:szCs w:val="18"/>
              </w:rPr>
              <w:br/>
              <w:t xml:space="preserve">по обеспечению безопасности дорожного движения, </w:t>
            </w:r>
            <w:r w:rsidRPr="00F6099C">
              <w:rPr>
                <w:sz w:val="18"/>
                <w:szCs w:val="18"/>
              </w:rPr>
              <w:br/>
              <w:t xml:space="preserve">в том числе информационное сопровождение подпрограммы 2 «Повышение безопасности дорожного движения </w:t>
            </w:r>
            <w:r w:rsidRPr="00F6099C">
              <w:rPr>
                <w:sz w:val="18"/>
                <w:szCs w:val="18"/>
              </w:rPr>
              <w:br/>
              <w:t xml:space="preserve">в Ненецком автономном округе </w:t>
            </w:r>
            <w:r w:rsidRPr="00F6099C">
              <w:rPr>
                <w:sz w:val="18"/>
                <w:szCs w:val="18"/>
              </w:rPr>
              <w:br/>
              <w:t>в 2014-2020 годах»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г. – 48 материалов;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г. – 50;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 г. – 50;</w:t>
            </w:r>
          </w:p>
          <w:p w:rsidR="00200E7C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 г. – 50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 – 50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 г. – 50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 г. – 50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00E7C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 г. – 50</w:t>
            </w:r>
            <w:r w:rsidR="00200E7C" w:rsidRPr="00F6099C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2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2.13.</w:t>
            </w: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Разработка </w:t>
            </w:r>
            <w:r w:rsidRPr="00F6099C">
              <w:rPr>
                <w:sz w:val="18"/>
                <w:szCs w:val="18"/>
              </w:rPr>
              <w:br/>
              <w:t xml:space="preserve">и реализация </w:t>
            </w:r>
            <w:r w:rsidRPr="00F6099C">
              <w:rPr>
                <w:sz w:val="18"/>
                <w:szCs w:val="18"/>
              </w:rPr>
              <w:lastRenderedPageBreak/>
              <w:t xml:space="preserve">комплекса мероприятий </w:t>
            </w:r>
            <w:r w:rsidRPr="00F6099C">
              <w:rPr>
                <w:sz w:val="18"/>
                <w:szCs w:val="18"/>
              </w:rPr>
              <w:br/>
              <w:t xml:space="preserve">по совершенствованию системы спасения пострадавших </w:t>
            </w:r>
            <w:r w:rsidRPr="00F6099C">
              <w:rPr>
                <w:sz w:val="18"/>
                <w:szCs w:val="18"/>
              </w:rPr>
              <w:br/>
              <w:t xml:space="preserve">в дорожно-транспортных происшествиях </w:t>
            </w:r>
            <w:r w:rsidRPr="00F6099C">
              <w:rPr>
                <w:sz w:val="18"/>
                <w:szCs w:val="18"/>
              </w:rPr>
              <w:br/>
              <w:t>в Ненецком автономном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Комитет гражданской обороны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«Поисков</w:t>
            </w:r>
            <w:proofErr w:type="gramStart"/>
            <w:r w:rsidRPr="00F6099C">
              <w:rPr>
                <w:sz w:val="18"/>
                <w:szCs w:val="18"/>
              </w:rPr>
              <w:t>о-</w:t>
            </w:r>
            <w:proofErr w:type="gramEnd"/>
            <w:r w:rsidRPr="00F6099C">
              <w:rPr>
                <w:sz w:val="18"/>
                <w:szCs w:val="18"/>
              </w:rPr>
              <w:t xml:space="preserve"> спасательная служба»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2020</w:t>
            </w: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2014 год – анализ состояния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существующей системы спасения пострадавших. Разработка комплекса мероприятий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по совершенствованию системы.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С 2015 по 2020 годы - реализация комплекса мероприятий, направленных на совершенствование системы спасения пострадавших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в дорожно-транспортных происшествиях.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Оснащение улично-дорожной сети системами автоматического контроля </w:t>
            </w:r>
            <w:r w:rsidRPr="00F6099C">
              <w:rPr>
                <w:sz w:val="18"/>
                <w:szCs w:val="18"/>
              </w:rPr>
              <w:br/>
              <w:t>и выявления нарушений правил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="00C95E30" w:rsidRPr="00F6099C">
              <w:rPr>
                <w:color w:val="000000"/>
                <w:sz w:val="18"/>
                <w:szCs w:val="18"/>
              </w:rPr>
              <w:t>;</w:t>
            </w:r>
          </w:p>
          <w:p w:rsidR="00C95E30" w:rsidRPr="00F6099C" w:rsidRDefault="00C95E30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КУ НАО «Ненецкий информационно-аналитический центр»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</w:t>
            </w:r>
            <w:r w:rsidRPr="00F6099C">
              <w:rPr>
                <w:sz w:val="18"/>
                <w:szCs w:val="18"/>
              </w:rPr>
              <w:br/>
              <w:t xml:space="preserve">в г. Нарьян-Маре </w:t>
            </w:r>
            <w:r w:rsidRPr="00F6099C">
              <w:rPr>
                <w:sz w:val="18"/>
                <w:szCs w:val="18"/>
              </w:rPr>
              <w:br/>
              <w:t xml:space="preserve">и п. Искателей ежегодно по одному дополнительному комплексу </w:t>
            </w:r>
            <w:proofErr w:type="spellStart"/>
            <w:r w:rsidRPr="00F6099C">
              <w:rPr>
                <w:sz w:val="18"/>
                <w:szCs w:val="18"/>
              </w:rPr>
              <w:t>фотовидеофиксации</w:t>
            </w:r>
            <w:proofErr w:type="spellEnd"/>
            <w:r w:rsidRPr="00F6099C">
              <w:rPr>
                <w:sz w:val="18"/>
                <w:szCs w:val="18"/>
              </w:rPr>
              <w:t xml:space="preserve"> нарушений ППД. </w:t>
            </w:r>
            <w:r w:rsidRPr="00F6099C">
              <w:rPr>
                <w:sz w:val="18"/>
                <w:szCs w:val="18"/>
              </w:rPr>
              <w:br/>
              <w:t>С учетом реализации мероприятия «Безопасный город» общая сеть составит 15 стационарных постов контроля скоростного режима.</w:t>
            </w:r>
          </w:p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75A51" w:rsidP="00E70E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2.15.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Подготовка </w:t>
            </w:r>
            <w:r w:rsidRPr="00F6099C">
              <w:rPr>
                <w:sz w:val="18"/>
                <w:szCs w:val="18"/>
              </w:rPr>
              <w:br/>
              <w:t xml:space="preserve">и создание информационно-пропагандистских телерадиопрограмм, направленных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 xml:space="preserve">на участников дорожного движения, </w:t>
            </w:r>
            <w:r w:rsidRPr="00F6099C">
              <w:rPr>
                <w:sz w:val="18"/>
                <w:szCs w:val="18"/>
              </w:rPr>
              <w:br/>
              <w:t xml:space="preserve">для последующего размещения </w:t>
            </w:r>
            <w:r w:rsidRPr="00F6099C">
              <w:rPr>
                <w:sz w:val="18"/>
                <w:szCs w:val="18"/>
              </w:rPr>
              <w:br/>
              <w:t xml:space="preserve">на федеральных, региональных </w:t>
            </w:r>
            <w:r w:rsidRPr="00F6099C">
              <w:rPr>
                <w:sz w:val="18"/>
                <w:szCs w:val="18"/>
              </w:rPr>
              <w:br/>
              <w:t xml:space="preserve">и кабельных телевизионных каналах, </w:t>
            </w:r>
            <w:r w:rsidRPr="00F6099C">
              <w:rPr>
                <w:sz w:val="18"/>
                <w:szCs w:val="18"/>
              </w:rPr>
              <w:br/>
              <w:t>на радиостанциях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Аппарат Администрации Ненецкого автономного округа;</w:t>
            </w:r>
          </w:p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</w:t>
            </w:r>
            <w:r w:rsidRPr="00F6099C">
              <w:rPr>
                <w:sz w:val="18"/>
                <w:szCs w:val="18"/>
              </w:rPr>
              <w:lastRenderedPageBreak/>
              <w:t>региональной политики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4 телепрограммы, </w:t>
            </w:r>
            <w:r w:rsidRPr="00F6099C">
              <w:rPr>
                <w:sz w:val="18"/>
                <w:szCs w:val="18"/>
              </w:rPr>
              <w:br/>
              <w:t xml:space="preserve">4 радиопрограммы, </w:t>
            </w:r>
          </w:p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4 видеоролика </w:t>
            </w:r>
            <w:r w:rsidRPr="00F6099C">
              <w:rPr>
                <w:sz w:val="18"/>
                <w:szCs w:val="18"/>
              </w:rPr>
              <w:br/>
              <w:t xml:space="preserve">и 4 </w:t>
            </w:r>
            <w:proofErr w:type="spellStart"/>
            <w:r w:rsidRPr="00F6099C">
              <w:rPr>
                <w:sz w:val="18"/>
                <w:szCs w:val="18"/>
              </w:rPr>
              <w:t>аудиоролика</w:t>
            </w:r>
            <w:proofErr w:type="spellEnd"/>
            <w:r w:rsidRPr="00F6099C">
              <w:rPr>
                <w:sz w:val="18"/>
                <w:szCs w:val="18"/>
              </w:rPr>
              <w:t xml:space="preserve"> ежегодно.</w:t>
            </w: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1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</w:tr>
      <w:tr w:rsidR="00200E7C" w:rsidRPr="00F6099C" w:rsidTr="00E70EF3">
        <w:trPr>
          <w:trHeight w:val="4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7C" w:rsidRPr="00F6099C" w:rsidRDefault="00200E7C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2.16.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</w:t>
            </w:r>
            <w:r w:rsidRPr="00F6099C">
              <w:rPr>
                <w:sz w:val="18"/>
                <w:szCs w:val="18"/>
              </w:rPr>
              <w:br/>
              <w:t xml:space="preserve">в печатных средствах массовой информации специальных тематических рубрик (публикаций) для систематического освещения проблемных вопросов </w:t>
            </w:r>
            <w:r w:rsidRPr="00F6099C">
              <w:rPr>
                <w:sz w:val="18"/>
                <w:szCs w:val="18"/>
              </w:rPr>
              <w:br/>
              <w:t>по безопасности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С 2014 по 2016 годы - 10 рубрик </w:t>
            </w:r>
            <w:r w:rsidRPr="00F6099C">
              <w:rPr>
                <w:sz w:val="18"/>
                <w:szCs w:val="18"/>
              </w:rPr>
              <w:br/>
              <w:t>по 255 кв. см ежегодно;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с 2017 по 2020 годы – не менее 10 публикаций общим объемом не менее 2 550 кв. см ежегодно.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2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F87F20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F87F20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2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F87F20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13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F87F20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1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F87F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F87F20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7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№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609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609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>-приятия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Подпрограмма 3 «Профилактика терроризма </w:t>
            </w:r>
            <w:r w:rsidRPr="00F6099C">
              <w:rPr>
                <w:sz w:val="18"/>
                <w:szCs w:val="18"/>
              </w:rPr>
              <w:br/>
              <w:t xml:space="preserve">и экстремизма </w:t>
            </w:r>
            <w:r w:rsidRPr="00F6099C">
              <w:rPr>
                <w:sz w:val="18"/>
                <w:szCs w:val="18"/>
              </w:rPr>
              <w:br/>
              <w:t>в Ненецком автономном округе на 2014 – 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  <w:lang w:eastAsia="en-US"/>
              </w:rPr>
              <w:t>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lastRenderedPageBreak/>
              <w:t>Департамент здравоохранения, труда</w:t>
            </w:r>
            <w:r w:rsidRPr="00F6099C">
              <w:rPr>
                <w:sz w:val="18"/>
                <w:szCs w:val="18"/>
                <w:lang w:eastAsia="en-US"/>
              </w:rPr>
              <w:br/>
              <w:t xml:space="preserve"> и социальной защиты населения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  <w:lang w:eastAsia="en-US"/>
              </w:rPr>
              <w:t>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  <w:lang w:eastAsia="en-US"/>
              </w:rPr>
              <w:t>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>КУ НАО «НИАЦ»;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>КУ НАО «СМТО»;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>ГБУ НАО «Ненецкая ТРК»;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>ГБУК «Ненецкий краеведческий музей»;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 xml:space="preserve">ГБУК «Ненецкая центральная библиотека имени А.И. </w:t>
            </w:r>
            <w:proofErr w:type="spellStart"/>
            <w:r w:rsidRPr="00F6099C">
              <w:rPr>
                <w:sz w:val="18"/>
                <w:szCs w:val="18"/>
                <w:lang w:eastAsia="en-US"/>
              </w:rPr>
              <w:t>Пичкова</w:t>
            </w:r>
            <w:proofErr w:type="spellEnd"/>
            <w:r w:rsidRPr="00F6099C">
              <w:rPr>
                <w:sz w:val="18"/>
                <w:szCs w:val="18"/>
                <w:lang w:eastAsia="en-US"/>
              </w:rPr>
              <w:t>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«Ненецкая окружная больница»;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«Ненецкая окружная стоматологическая поликлиника»;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ГБУЗ НАО «Окружной </w:t>
            </w:r>
            <w:proofErr w:type="gramStart"/>
            <w:r w:rsidRPr="00F6099C">
              <w:rPr>
                <w:sz w:val="18"/>
                <w:szCs w:val="18"/>
              </w:rPr>
              <w:t>специализирован-</w:t>
            </w:r>
            <w:proofErr w:type="spellStart"/>
            <w:r w:rsidRPr="00F6099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дом ребенка для детей </w:t>
            </w:r>
            <w:r w:rsidRPr="00F6099C">
              <w:rPr>
                <w:sz w:val="18"/>
                <w:szCs w:val="18"/>
              </w:rPr>
              <w:br/>
              <w:t xml:space="preserve">с поражением </w:t>
            </w:r>
            <w:r w:rsidRPr="00F6099C">
              <w:rPr>
                <w:sz w:val="18"/>
                <w:szCs w:val="18"/>
              </w:rPr>
              <w:lastRenderedPageBreak/>
              <w:t>нервной системы, нарушением психики»;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«Нижне-</w:t>
            </w:r>
            <w:proofErr w:type="spellStart"/>
            <w:r w:rsidRPr="00F6099C">
              <w:rPr>
                <w:sz w:val="18"/>
                <w:szCs w:val="18"/>
              </w:rPr>
              <w:t>Пешская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Оксинская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Тельвисочная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«Центральная районная поликлиника Заполярного района»;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Несская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Индигская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Великовисочная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Харутинская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 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«Хорей-</w:t>
            </w:r>
            <w:proofErr w:type="spellStart"/>
            <w:r w:rsidRPr="00F6099C">
              <w:rPr>
                <w:sz w:val="18"/>
                <w:szCs w:val="18"/>
              </w:rPr>
              <w:t>Верская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больница»; 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Колгуевская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Каратайская</w:t>
            </w:r>
            <w:proofErr w:type="spellEnd"/>
            <w:r w:rsidRPr="00F6099C">
              <w:rPr>
                <w:sz w:val="18"/>
                <w:szCs w:val="18"/>
              </w:rPr>
              <w:t xml:space="preserve"> </w:t>
            </w:r>
            <w:r w:rsidRPr="00F6099C">
              <w:rPr>
                <w:sz w:val="18"/>
                <w:szCs w:val="18"/>
              </w:rPr>
              <w:lastRenderedPageBreak/>
              <w:t>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Нельмин-Носовская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«Омская 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«Красновская амбулатория»;</w:t>
            </w:r>
          </w:p>
          <w:p w:rsidR="00275A51" w:rsidRPr="00F6099C" w:rsidRDefault="00275A51" w:rsidP="00E70EF3">
            <w:pPr>
              <w:pStyle w:val="ConsPlusCell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Амдерминская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КУЗ НАО «Карская 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амбулатория»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5 365,2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3 806,0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5 365,2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3 806,0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618,2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3.1.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мероприятий </w:t>
            </w:r>
            <w:r w:rsidRPr="00F6099C">
              <w:rPr>
                <w:sz w:val="18"/>
                <w:szCs w:val="18"/>
              </w:rPr>
              <w:br/>
              <w:t xml:space="preserve">с представителями </w:t>
            </w:r>
            <w:proofErr w:type="spellStart"/>
            <w:r w:rsidRPr="00F6099C">
              <w:rPr>
                <w:sz w:val="18"/>
                <w:szCs w:val="18"/>
              </w:rPr>
              <w:t>антитеррористичес</w:t>
            </w:r>
            <w:proofErr w:type="spellEnd"/>
            <w:r w:rsidRPr="00F6099C">
              <w:rPr>
                <w:sz w:val="18"/>
                <w:szCs w:val="18"/>
              </w:rPr>
              <w:t xml:space="preserve">-ких комиссий муниципальных образований, Отдела в </w:t>
            </w:r>
            <w:proofErr w:type="gramStart"/>
            <w:r w:rsidRPr="00F6099C">
              <w:rPr>
                <w:sz w:val="18"/>
                <w:szCs w:val="18"/>
              </w:rPr>
              <w:t>НАО РУ</w:t>
            </w:r>
            <w:proofErr w:type="gramEnd"/>
            <w:r w:rsidRPr="00F6099C">
              <w:rPr>
                <w:sz w:val="18"/>
                <w:szCs w:val="18"/>
              </w:rPr>
              <w:t xml:space="preserve"> ФСБ </w:t>
            </w:r>
            <w:r w:rsidRPr="00F6099C">
              <w:rPr>
                <w:sz w:val="18"/>
                <w:szCs w:val="18"/>
              </w:rPr>
              <w:br/>
              <w:t xml:space="preserve">по Архангельской области, УМВД России по НАО, </w:t>
            </w:r>
            <w:r w:rsidRPr="00F6099C">
              <w:rPr>
                <w:sz w:val="18"/>
                <w:szCs w:val="18"/>
              </w:rPr>
              <w:br/>
              <w:t xml:space="preserve">ГУ МЧС России </w:t>
            </w:r>
            <w:r w:rsidRPr="00F6099C">
              <w:rPr>
                <w:sz w:val="18"/>
                <w:szCs w:val="18"/>
              </w:rPr>
              <w:br/>
              <w:t xml:space="preserve">по НАО </w:t>
            </w:r>
            <w:r w:rsidRPr="00F6099C">
              <w:rPr>
                <w:sz w:val="18"/>
                <w:szCs w:val="18"/>
              </w:rPr>
              <w:br/>
              <w:t xml:space="preserve">по противодействию терроризму </w:t>
            </w:r>
            <w:r w:rsidRPr="00F6099C">
              <w:rPr>
                <w:sz w:val="18"/>
                <w:szCs w:val="18"/>
              </w:rPr>
              <w:br/>
              <w:t xml:space="preserve">и экстремизму </w:t>
            </w:r>
            <w:r w:rsidRPr="00F6099C">
              <w:rPr>
                <w:sz w:val="18"/>
                <w:szCs w:val="18"/>
              </w:rPr>
              <w:br/>
              <w:t xml:space="preserve">с целью организации межведомственного взаимодействия </w:t>
            </w:r>
            <w:r w:rsidRPr="00F6099C">
              <w:rPr>
                <w:sz w:val="18"/>
                <w:szCs w:val="18"/>
              </w:rPr>
              <w:br/>
              <w:t>и обмена информацией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  <w:lang w:eastAsia="en-US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Повышение уровня межведомственного взаимодействия </w:t>
            </w:r>
            <w:r w:rsidRPr="00F6099C">
              <w:rPr>
                <w:sz w:val="18"/>
                <w:szCs w:val="18"/>
              </w:rPr>
              <w:br/>
              <w:t xml:space="preserve">и координации деятельности органов государственной власти Ненецкого автономного округа, территориальных органов федеральных органов исполнительной власти и органов местного самоуправления </w:t>
            </w:r>
            <w:r w:rsidRPr="00F6099C">
              <w:rPr>
                <w:sz w:val="18"/>
                <w:szCs w:val="18"/>
              </w:rPr>
              <w:br/>
              <w:t xml:space="preserve">в вопросах профилактики терроризма </w:t>
            </w:r>
            <w:r w:rsidRPr="00F6099C">
              <w:rPr>
                <w:sz w:val="18"/>
                <w:szCs w:val="18"/>
              </w:rPr>
              <w:br/>
              <w:t xml:space="preserve">и экстремизма. Проведение </w:t>
            </w:r>
            <w:r w:rsidRPr="00F6099C">
              <w:rPr>
                <w:sz w:val="18"/>
                <w:szCs w:val="18"/>
              </w:rPr>
              <w:br/>
              <w:t>не менее четырех мероприятий ежегодно.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3.2.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Оказание методической помощи </w:t>
            </w:r>
            <w:r w:rsidRPr="00F6099C">
              <w:rPr>
                <w:sz w:val="18"/>
                <w:szCs w:val="18"/>
              </w:rPr>
              <w:lastRenderedPageBreak/>
              <w:t xml:space="preserve">муниципальным образованиям </w:t>
            </w:r>
            <w:r w:rsidRPr="00F6099C">
              <w:rPr>
                <w:sz w:val="18"/>
                <w:szCs w:val="18"/>
              </w:rPr>
              <w:br/>
              <w:t xml:space="preserve">по вопросам контроля за состоянием </w:t>
            </w:r>
            <w:proofErr w:type="spellStart"/>
            <w:proofErr w:type="gramStart"/>
            <w:r w:rsidRPr="00F6099C">
              <w:rPr>
                <w:sz w:val="18"/>
                <w:szCs w:val="18"/>
              </w:rPr>
              <w:t>антитеррористичес</w:t>
            </w:r>
            <w:proofErr w:type="spellEnd"/>
            <w:r w:rsidRPr="00F6099C">
              <w:rPr>
                <w:sz w:val="18"/>
                <w:szCs w:val="18"/>
              </w:rPr>
              <w:t>-кой</w:t>
            </w:r>
            <w:proofErr w:type="gramEnd"/>
            <w:r w:rsidRPr="00F6099C">
              <w:rPr>
                <w:sz w:val="18"/>
                <w:szCs w:val="18"/>
              </w:rPr>
              <w:t xml:space="preserve"> защищенности объектов экономики, социальной сферы </w:t>
            </w:r>
            <w:r w:rsidRPr="00F6099C">
              <w:rPr>
                <w:sz w:val="18"/>
                <w:szCs w:val="18"/>
              </w:rPr>
              <w:br/>
              <w:t xml:space="preserve">и мест с массовым пребыванием населения </w:t>
            </w:r>
            <w:r w:rsidRPr="00F6099C">
              <w:rPr>
                <w:sz w:val="18"/>
                <w:szCs w:val="18"/>
              </w:rPr>
              <w:br/>
              <w:t xml:space="preserve">и выполнения решений </w:t>
            </w:r>
            <w:proofErr w:type="spellStart"/>
            <w:r w:rsidRPr="00F6099C">
              <w:rPr>
                <w:sz w:val="18"/>
                <w:szCs w:val="18"/>
              </w:rPr>
              <w:t>антитеррористичес</w:t>
            </w:r>
            <w:proofErr w:type="spellEnd"/>
            <w:r w:rsidRPr="00F6099C">
              <w:rPr>
                <w:sz w:val="18"/>
                <w:szCs w:val="18"/>
              </w:rPr>
              <w:t>-кой комиссии Ненецкого автономного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Аппарат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 xml:space="preserve">Ненецкого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автономного округа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2020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Повышение уровня информированности специалистов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>в сфере терроризма и экстремизма.</w:t>
            </w:r>
          </w:p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Ежеквартальное направление справочных материалов.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F6099C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3.3.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</w:t>
            </w:r>
            <w:r w:rsidRPr="00F6099C">
              <w:rPr>
                <w:sz w:val="18"/>
                <w:szCs w:val="18"/>
              </w:rPr>
              <w:br/>
              <w:t xml:space="preserve">и проведение </w:t>
            </w:r>
            <w:r w:rsidRPr="00F6099C">
              <w:rPr>
                <w:sz w:val="18"/>
                <w:szCs w:val="18"/>
              </w:rPr>
              <w:br/>
              <w:t xml:space="preserve">в образовательных организациях округа лекций, бесед, научно-практических семинаров, направленных </w:t>
            </w:r>
            <w:r w:rsidRPr="00F6099C">
              <w:rPr>
                <w:sz w:val="18"/>
                <w:szCs w:val="18"/>
              </w:rPr>
              <w:br/>
              <w:t xml:space="preserve">на формирование </w:t>
            </w:r>
            <w:r w:rsidRPr="00F6099C">
              <w:rPr>
                <w:sz w:val="18"/>
                <w:szCs w:val="18"/>
              </w:rPr>
              <w:br/>
              <w:t>у молодежи толерантного отношения к лицам иной национальности, уважения традиций и обычаев различных народов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Аппарат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2020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 xml:space="preserve">Предупреждение экстремистских проявлений </w:t>
            </w:r>
            <w:r w:rsidRPr="00F6099C">
              <w:rPr>
                <w:bCs/>
                <w:sz w:val="18"/>
                <w:szCs w:val="18"/>
              </w:rPr>
              <w:br/>
              <w:t xml:space="preserve">в молодежной среде. Повышение уровня толерантности </w:t>
            </w:r>
            <w:r w:rsidRPr="00F6099C">
              <w:rPr>
                <w:bCs/>
                <w:sz w:val="18"/>
                <w:szCs w:val="18"/>
              </w:rPr>
              <w:br/>
              <w:t xml:space="preserve">у молодежи к лицам иной национальности, воспитание уважения </w:t>
            </w:r>
            <w:r w:rsidRPr="00F6099C">
              <w:rPr>
                <w:bCs/>
                <w:sz w:val="18"/>
                <w:szCs w:val="18"/>
              </w:rPr>
              <w:br/>
              <w:t xml:space="preserve">к традициям </w:t>
            </w:r>
            <w:r w:rsidRPr="00F6099C">
              <w:rPr>
                <w:bCs/>
                <w:sz w:val="18"/>
                <w:szCs w:val="18"/>
              </w:rPr>
              <w:br/>
              <w:t>и обычаям различных народов.</w:t>
            </w:r>
          </w:p>
        </w:tc>
      </w:tr>
      <w:tr w:rsidR="00275A51" w:rsidRPr="00F6099C" w:rsidTr="00E70EF3">
        <w:trPr>
          <w:trHeight w:val="1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3.4.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окружного семинара для педагогов </w:t>
            </w:r>
            <w:proofErr w:type="spellStart"/>
            <w:proofErr w:type="gramStart"/>
            <w:r w:rsidRPr="00F6099C">
              <w:rPr>
                <w:sz w:val="18"/>
                <w:szCs w:val="18"/>
              </w:rPr>
              <w:t>общеобразователь-ных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организаций Ненецкого </w:t>
            </w:r>
            <w:r w:rsidRPr="00F6099C">
              <w:rPr>
                <w:sz w:val="18"/>
                <w:szCs w:val="18"/>
              </w:rPr>
              <w:lastRenderedPageBreak/>
              <w:t xml:space="preserve">автономного округа по вопросам профилактики терроризма </w:t>
            </w:r>
            <w:r w:rsidRPr="00F6099C">
              <w:rPr>
                <w:sz w:val="18"/>
                <w:szCs w:val="18"/>
              </w:rPr>
              <w:br/>
              <w:t>и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Аппарат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</w:t>
            </w:r>
            <w:r w:rsidRPr="00F6099C">
              <w:rPr>
                <w:sz w:val="18"/>
                <w:szCs w:val="18"/>
              </w:rPr>
              <w:lastRenderedPageBreak/>
              <w:t xml:space="preserve">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«Ненецкий региональный центр развития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3B73E8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80,5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Повышение профессиональной компетентности педагогов образовательных организаций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 xml:space="preserve">по организации работы по вопросам профилактики терроризма </w:t>
            </w:r>
            <w:r w:rsidRPr="00F6099C">
              <w:rPr>
                <w:sz w:val="18"/>
                <w:szCs w:val="18"/>
              </w:rPr>
              <w:br/>
              <w:t xml:space="preserve">и экстремизма. Количество проведенных </w:t>
            </w:r>
            <w:r w:rsidRPr="00F6099C">
              <w:rPr>
                <w:sz w:val="18"/>
                <w:szCs w:val="18"/>
              </w:rPr>
              <w:br/>
              <w:t>семинаров для 20 специалистов: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2016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2018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2019 г.: 1 семинар;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 г.: 1 семинар.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3B73E8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80,5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27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3.5.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Размещение наглядной агитации (информационных стендов) </w:t>
            </w:r>
            <w:r w:rsidRPr="00F6099C">
              <w:rPr>
                <w:sz w:val="18"/>
                <w:szCs w:val="18"/>
              </w:rPr>
              <w:br/>
              <w:t xml:space="preserve">в медицинских организациях Ненецкого автономного округа с целью массовой </w:t>
            </w:r>
            <w:proofErr w:type="spellStart"/>
            <w:proofErr w:type="gramStart"/>
            <w:r w:rsidRPr="00F6099C">
              <w:rPr>
                <w:sz w:val="18"/>
                <w:szCs w:val="18"/>
              </w:rPr>
              <w:t>антитеррористичес</w:t>
            </w:r>
            <w:proofErr w:type="spellEnd"/>
            <w:r w:rsidRPr="00F6099C">
              <w:rPr>
                <w:sz w:val="18"/>
                <w:szCs w:val="18"/>
              </w:rPr>
              <w:t>-кой</w:t>
            </w:r>
            <w:proofErr w:type="gramEnd"/>
            <w:r w:rsidRPr="00F6099C">
              <w:rPr>
                <w:sz w:val="18"/>
                <w:szCs w:val="18"/>
              </w:rPr>
              <w:t xml:space="preserve"> пропаганды, информирования граждан и персонала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здравоохранения, труда </w:t>
            </w:r>
            <w:r w:rsidRPr="00F6099C">
              <w:rPr>
                <w:color w:val="000000"/>
                <w:sz w:val="18"/>
                <w:szCs w:val="18"/>
              </w:rPr>
              <w:br/>
              <w:t>и социальной защиты населения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Размещение наглядной агитации в медицинских организациях 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с целью массовой </w:t>
            </w:r>
            <w:proofErr w:type="spellStart"/>
            <w:proofErr w:type="gramStart"/>
            <w:r w:rsidRPr="00F6099C">
              <w:rPr>
                <w:sz w:val="18"/>
                <w:szCs w:val="18"/>
              </w:rPr>
              <w:t>антитеррористичес</w:t>
            </w:r>
            <w:proofErr w:type="spellEnd"/>
            <w:r w:rsidRPr="00F6099C">
              <w:rPr>
                <w:sz w:val="18"/>
                <w:szCs w:val="18"/>
              </w:rPr>
              <w:t>-кой</w:t>
            </w:r>
            <w:proofErr w:type="gramEnd"/>
            <w:r w:rsidRPr="00F6099C">
              <w:rPr>
                <w:sz w:val="18"/>
                <w:szCs w:val="18"/>
              </w:rPr>
              <w:t xml:space="preserve"> пропаганды, повышения уровня информированности граждан и персонала медицинских организаций Ненецкого автономного округа. В 2014 году планируется приобрести </w:t>
            </w:r>
            <w:r w:rsidRPr="00F6099C">
              <w:rPr>
                <w:sz w:val="18"/>
                <w:szCs w:val="18"/>
              </w:rPr>
              <w:br/>
              <w:t xml:space="preserve">30 стендов </w:t>
            </w:r>
            <w:r w:rsidRPr="00F6099C">
              <w:rPr>
                <w:sz w:val="18"/>
                <w:szCs w:val="18"/>
              </w:rPr>
              <w:br/>
              <w:t>для 20 медицинских организаций округа.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ГБУЗ НАО «Окружной </w:t>
            </w:r>
            <w:proofErr w:type="spellStart"/>
            <w:proofErr w:type="gramStart"/>
            <w:r w:rsidRPr="00F6099C">
              <w:rPr>
                <w:sz w:val="18"/>
                <w:szCs w:val="18"/>
              </w:rPr>
              <w:t>противотуберку-лезный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диспансер»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«Ненецкая окружная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Амдерминская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Великовисочная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Индигская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Каратайская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«Карская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Колгуевская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«Красновская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Нельмин-Носовская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2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Несская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«Нижне-</w:t>
            </w:r>
            <w:proofErr w:type="spellStart"/>
            <w:r w:rsidRPr="00F6099C">
              <w:rPr>
                <w:sz w:val="18"/>
                <w:szCs w:val="18"/>
              </w:rPr>
              <w:t>Пешская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Оксинская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«Омская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Тельвисочная</w:t>
            </w:r>
            <w:proofErr w:type="spellEnd"/>
            <w:r w:rsidRPr="00F6099C">
              <w:rPr>
                <w:sz w:val="18"/>
                <w:szCs w:val="18"/>
              </w:rPr>
              <w:t xml:space="preserve"> амбулатория»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НАО «</w:t>
            </w:r>
            <w:proofErr w:type="spellStart"/>
            <w:r w:rsidRPr="00F6099C">
              <w:rPr>
                <w:sz w:val="18"/>
                <w:szCs w:val="18"/>
              </w:rPr>
              <w:t>Харутинская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КУЗ НА «Хорей-</w:t>
            </w:r>
            <w:proofErr w:type="spellStart"/>
            <w:r w:rsidRPr="00F6099C">
              <w:rPr>
                <w:sz w:val="18"/>
                <w:szCs w:val="18"/>
              </w:rPr>
              <w:t>Верская</w:t>
            </w:r>
            <w:proofErr w:type="spellEnd"/>
            <w:r w:rsidRPr="00F6099C">
              <w:rPr>
                <w:sz w:val="18"/>
                <w:szCs w:val="18"/>
              </w:rPr>
              <w:t xml:space="preserve"> участковая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«Ненецкая окружная стоматологическая поликлиника»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2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ГБУЗ НАО «Окружной </w:t>
            </w:r>
            <w:proofErr w:type="gramStart"/>
            <w:r w:rsidRPr="00F6099C">
              <w:rPr>
                <w:sz w:val="18"/>
                <w:szCs w:val="18"/>
              </w:rPr>
              <w:t>специализирован-</w:t>
            </w:r>
            <w:proofErr w:type="spellStart"/>
            <w:r w:rsidRPr="00F6099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дом ребенка для детей </w:t>
            </w:r>
            <w:r w:rsidRPr="00F6099C">
              <w:rPr>
                <w:sz w:val="18"/>
                <w:szCs w:val="18"/>
              </w:rPr>
              <w:br/>
              <w:t>с поражением нервной системы, нарушением психики»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3.6.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обучающего семинара </w:t>
            </w:r>
            <w:r w:rsidRPr="00F6099C">
              <w:rPr>
                <w:sz w:val="18"/>
                <w:szCs w:val="18"/>
              </w:rPr>
              <w:br/>
              <w:t xml:space="preserve">для психологов, участвующих </w:t>
            </w:r>
            <w:r w:rsidRPr="00F6099C">
              <w:rPr>
                <w:sz w:val="18"/>
                <w:szCs w:val="18"/>
              </w:rPr>
              <w:br/>
              <w:t>в ликвидации чрезвычайной ситуации, вызванной террористической угрозой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Повышение профессиональной компетентности группы психологов, участвующих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в ликвидации чрезвычайной ситуации. Ежегодное проведение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1 семинара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за период с 2014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по 2015 годы.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99,4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3.7.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Создание и выпуск </w:t>
            </w:r>
            <w:proofErr w:type="gramStart"/>
            <w:r w:rsidRPr="00F6099C">
              <w:rPr>
                <w:sz w:val="18"/>
                <w:szCs w:val="18"/>
              </w:rPr>
              <w:t>специализирован-</w:t>
            </w:r>
            <w:proofErr w:type="spellStart"/>
            <w:r w:rsidRPr="00F6099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передач </w:t>
            </w:r>
            <w:r w:rsidRPr="00F6099C">
              <w:rPr>
                <w:sz w:val="18"/>
                <w:szCs w:val="18"/>
              </w:rPr>
              <w:br/>
              <w:t xml:space="preserve">на региональных телеканалах </w:t>
            </w:r>
            <w:r w:rsidRPr="00F6099C">
              <w:rPr>
                <w:sz w:val="18"/>
                <w:szCs w:val="18"/>
              </w:rPr>
              <w:br/>
              <w:t xml:space="preserve">и радиостанциях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 xml:space="preserve">по вопросам профилактики терроризма, пропаганды социально значимых ценностей </w:t>
            </w:r>
            <w:r w:rsidRPr="00F6099C">
              <w:rPr>
                <w:sz w:val="18"/>
                <w:szCs w:val="18"/>
              </w:rPr>
              <w:br/>
              <w:t xml:space="preserve">и создания условий для мирных межнациональных </w:t>
            </w:r>
            <w:r w:rsidRPr="00F6099C">
              <w:rPr>
                <w:sz w:val="18"/>
                <w:szCs w:val="18"/>
              </w:rPr>
              <w:br/>
              <w:t>и межрелигиозных 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 xml:space="preserve">Снижение уровня </w:t>
            </w:r>
            <w:proofErr w:type="spellStart"/>
            <w:r w:rsidRPr="00F6099C">
              <w:rPr>
                <w:bCs/>
                <w:sz w:val="18"/>
                <w:szCs w:val="18"/>
              </w:rPr>
              <w:t>интолерантности</w:t>
            </w:r>
            <w:proofErr w:type="spellEnd"/>
            <w:r w:rsidRPr="00F6099C">
              <w:rPr>
                <w:bCs/>
                <w:sz w:val="18"/>
                <w:szCs w:val="18"/>
              </w:rPr>
              <w:t xml:space="preserve"> 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 xml:space="preserve">среди населения, повышение уровня информированности граждан Ненецкого </w:t>
            </w:r>
            <w:r w:rsidRPr="00F6099C">
              <w:rPr>
                <w:bCs/>
                <w:sz w:val="18"/>
                <w:szCs w:val="18"/>
              </w:rPr>
              <w:lastRenderedPageBreak/>
              <w:t xml:space="preserve">автономного округа по вопросам противодействия терроризму </w:t>
            </w:r>
            <w:r w:rsidRPr="00F6099C">
              <w:rPr>
                <w:bCs/>
                <w:sz w:val="18"/>
                <w:szCs w:val="18"/>
              </w:rPr>
              <w:br/>
              <w:t>и экстремизму.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 xml:space="preserve">Планируется трансляция радио </w:t>
            </w:r>
            <w:r w:rsidRPr="00F6099C">
              <w:rPr>
                <w:bCs/>
                <w:sz w:val="18"/>
                <w:szCs w:val="18"/>
              </w:rPr>
              <w:br/>
              <w:t>и ТВ передач: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2014 г. – 6;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2015 г. – 6;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2016 г. – 6;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2017 г. – 6;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2018 г. – 6;</w:t>
            </w:r>
          </w:p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2019 г. – 6;</w:t>
            </w:r>
          </w:p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bCs/>
                <w:sz w:val="18"/>
                <w:szCs w:val="18"/>
              </w:rPr>
              <w:t>2020 г. – 6.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3.8.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Увеличение материально-технической базы, используемой </w:t>
            </w:r>
            <w:r w:rsidRPr="00F6099C">
              <w:rPr>
                <w:sz w:val="18"/>
                <w:szCs w:val="18"/>
              </w:rPr>
              <w:br/>
              <w:t>для предотвращения террористических угроз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Аппарат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КУ НАО «СМТО»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3 618,5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2 904,0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Приобретение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в 2014 году: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1. Передвижного пункта управления на базе пневматического надувного модуля.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2. Защитного костюма сапера.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3. </w:t>
            </w:r>
            <w:proofErr w:type="spell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Гидрокуммуля-тивного</w:t>
            </w:r>
            <w:proofErr w:type="spell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 разрушителя взрывных устройств в прочных корпусах.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4. Газоанализатора (обнаружителя) паров взрывчатых веществ.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5. </w:t>
            </w:r>
            <w:proofErr w:type="spellStart"/>
            <w:proofErr w:type="gram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Противоосколоч-ного</w:t>
            </w:r>
            <w:proofErr w:type="spellEnd"/>
            <w:proofErr w:type="gram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 одеяла.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6. </w:t>
            </w:r>
            <w:proofErr w:type="spell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Многосекцио</w:t>
            </w:r>
            <w:proofErr w:type="gram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proofErr w:type="spell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gram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</w:r>
            <w:proofErr w:type="spell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ного</w:t>
            </w:r>
            <w:proofErr w:type="spell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взрывозащит-ного</w:t>
            </w:r>
            <w:proofErr w:type="spellEnd"/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устройства.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7. Прибора ночного видения.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Приобретение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в 2015 году: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1. Контейнера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для хранения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и транспортировки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взрывных предметов до 0,5 кг.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3 618,5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2 904,0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3.9.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</w:t>
            </w:r>
            <w:r w:rsidRPr="00F6099C">
              <w:rPr>
                <w:sz w:val="18"/>
                <w:szCs w:val="18"/>
              </w:rPr>
              <w:br/>
              <w:t>в ГБУ НАО «Ненецкая ТРК» охранной сигнализации по периметру 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Аппарат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«Ненецкая ТРК»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2016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Повышение системы безопасности объектов жизнеобеспечения, ограничение доступа на территорию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ГБУ НАО «Ненецкая ТРК», организация дополнительных мер по предотвращению на территории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ГБУ НАО «Ненецкая ТРК» правонарушений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и преступлений.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и монтаж системы видеонаблюдения, оборудование </w:t>
            </w:r>
            <w:r w:rsidRPr="00F6099C">
              <w:rPr>
                <w:sz w:val="18"/>
                <w:szCs w:val="18"/>
              </w:rPr>
              <w:br/>
              <w:t xml:space="preserve">и монтаж системы контроля </w:t>
            </w:r>
            <w:r w:rsidRPr="00F6099C">
              <w:rPr>
                <w:sz w:val="18"/>
                <w:szCs w:val="18"/>
              </w:rPr>
              <w:br/>
              <w:t xml:space="preserve">и управления доступом, переоборудование оконных проемов первого этажа окнами специальной конструкции </w:t>
            </w:r>
            <w:r w:rsidRPr="00F6099C">
              <w:rPr>
                <w:sz w:val="18"/>
                <w:szCs w:val="18"/>
              </w:rPr>
              <w:br/>
              <w:t xml:space="preserve">с защитным остеклением класса А3 по ГОСТ </w:t>
            </w:r>
            <w:proofErr w:type="gramStart"/>
            <w:r w:rsidRPr="00F6099C">
              <w:rPr>
                <w:sz w:val="18"/>
                <w:szCs w:val="18"/>
              </w:rPr>
              <w:t>Р</w:t>
            </w:r>
            <w:proofErr w:type="gramEnd"/>
            <w:r w:rsidRPr="00F6099C">
              <w:rPr>
                <w:sz w:val="18"/>
                <w:szCs w:val="18"/>
              </w:rPr>
              <w:t xml:space="preserve"> 51136-98 в ГБУК «Ненецкий краеведческий музей»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ГБУК «Ненецкий краеведческий музей»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 xml:space="preserve">Предотвращение посягательств </w:t>
            </w:r>
            <w:r w:rsidRPr="00F6099C">
              <w:rPr>
                <w:sz w:val="18"/>
                <w:szCs w:val="18"/>
              </w:rPr>
              <w:br/>
              <w:t xml:space="preserve">на предметы </w:t>
            </w:r>
            <w:r w:rsidRPr="00F6099C">
              <w:rPr>
                <w:sz w:val="18"/>
                <w:szCs w:val="18"/>
              </w:rPr>
              <w:br/>
              <w:t xml:space="preserve">и музейные коллекции Музейного фонда Российской Федерации. Обеспечение сохранности особо ценных экспонатов, включенных </w:t>
            </w:r>
            <w:r w:rsidRPr="00F6099C">
              <w:rPr>
                <w:sz w:val="18"/>
                <w:szCs w:val="18"/>
              </w:rPr>
              <w:br/>
              <w:t>в составы Государственного музейного фонда Российской Федерации.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и монтаж системы видеонаблюдения </w:t>
            </w:r>
            <w:r w:rsidRPr="00F6099C">
              <w:rPr>
                <w:sz w:val="18"/>
                <w:szCs w:val="18"/>
              </w:rPr>
              <w:br/>
              <w:t xml:space="preserve">в ГБУК «Ненецкая центральная библиотека имени </w:t>
            </w:r>
            <w:r w:rsidRPr="00F6099C">
              <w:rPr>
                <w:sz w:val="18"/>
                <w:szCs w:val="18"/>
              </w:rPr>
              <w:lastRenderedPageBreak/>
              <w:t xml:space="preserve">А.И. </w:t>
            </w:r>
            <w:proofErr w:type="spellStart"/>
            <w:r w:rsidRPr="00F6099C">
              <w:rPr>
                <w:sz w:val="18"/>
                <w:szCs w:val="18"/>
              </w:rPr>
              <w:t>Пичкова</w:t>
            </w:r>
            <w:proofErr w:type="spellEnd"/>
            <w:r w:rsidRPr="00F6099C">
              <w:rPr>
                <w:sz w:val="18"/>
                <w:szCs w:val="18"/>
              </w:rPr>
              <w:t>»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Департамент </w:t>
            </w:r>
            <w:r w:rsidRPr="00F6099C">
              <w:rPr>
                <w:sz w:val="18"/>
                <w:szCs w:val="18"/>
              </w:rPr>
              <w:lastRenderedPageBreak/>
              <w:t xml:space="preserve">образования, культуры и спорта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ГБУК «Ненецкая центральная библиотека имени А.И. </w:t>
            </w:r>
            <w:proofErr w:type="spellStart"/>
            <w:r w:rsidRPr="00F6099C">
              <w:rPr>
                <w:sz w:val="18"/>
                <w:szCs w:val="18"/>
              </w:rPr>
              <w:t>Пичкова</w:t>
            </w:r>
            <w:proofErr w:type="spellEnd"/>
            <w:r w:rsidRPr="00F6099C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Предотвращение преступных посягательств. Обеспечение сохранности имущества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 xml:space="preserve">ГБУК «Ненецкая центральная библиотека имени А.И. </w:t>
            </w:r>
            <w:proofErr w:type="spellStart"/>
            <w:r w:rsidRPr="00F6099C">
              <w:rPr>
                <w:sz w:val="18"/>
                <w:szCs w:val="18"/>
              </w:rPr>
              <w:t>Пичкова</w:t>
            </w:r>
            <w:proofErr w:type="spellEnd"/>
            <w:r w:rsidRPr="00F6099C">
              <w:rPr>
                <w:sz w:val="18"/>
                <w:szCs w:val="18"/>
              </w:rPr>
              <w:t>».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3.12.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</w:t>
            </w:r>
            <w:r w:rsidRPr="00F6099C">
              <w:rPr>
                <w:sz w:val="18"/>
                <w:szCs w:val="18"/>
              </w:rPr>
              <w:br/>
              <w:t xml:space="preserve">кнопок тревожной сигнализации </w:t>
            </w:r>
            <w:r w:rsidRPr="00F6099C">
              <w:rPr>
                <w:sz w:val="18"/>
                <w:szCs w:val="18"/>
              </w:rPr>
              <w:br/>
              <w:t>в учреждениях, подведомственных Департаменту здравоохранения, труда и социальной защиты населения Ненецкого автономного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здравоохранения, труда </w:t>
            </w:r>
            <w:r w:rsidRPr="00F6099C">
              <w:rPr>
                <w:color w:val="000000"/>
                <w:sz w:val="18"/>
                <w:szCs w:val="18"/>
              </w:rPr>
              <w:br/>
              <w:t>и социальной защиты населения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</w:t>
            </w: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194,6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Обеспечение оперативной связи </w:t>
            </w:r>
            <w:r w:rsidRPr="00F6099C">
              <w:rPr>
                <w:sz w:val="18"/>
                <w:szCs w:val="18"/>
              </w:rPr>
              <w:br/>
              <w:t xml:space="preserve">с </w:t>
            </w:r>
            <w:proofErr w:type="gramStart"/>
            <w:r w:rsidRPr="00F6099C">
              <w:rPr>
                <w:sz w:val="18"/>
                <w:szCs w:val="18"/>
              </w:rPr>
              <w:t>правоохранитель-</w:t>
            </w:r>
            <w:proofErr w:type="spellStart"/>
            <w:r w:rsidRPr="00F6099C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F6099C">
              <w:rPr>
                <w:sz w:val="18"/>
                <w:szCs w:val="18"/>
              </w:rPr>
              <w:t xml:space="preserve"> органами </w:t>
            </w:r>
            <w:r w:rsidRPr="00F6099C">
              <w:rPr>
                <w:sz w:val="18"/>
                <w:szCs w:val="18"/>
              </w:rPr>
              <w:br/>
              <w:t xml:space="preserve">по предупреждению правонарушений </w:t>
            </w:r>
            <w:r w:rsidRPr="00F6099C">
              <w:rPr>
                <w:sz w:val="18"/>
                <w:szCs w:val="18"/>
              </w:rPr>
              <w:br/>
              <w:t>в учреждениях, подведомственных Департаменту здравоохранения, труда и социальной защиты населения Ненецкого автономного округа. Количество учреждений, оборудованных КТС: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2.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194,6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56"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3.13.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Установка камер видеонаблюдения </w:t>
            </w:r>
            <w:r w:rsidRPr="00F6099C">
              <w:rPr>
                <w:sz w:val="18"/>
                <w:szCs w:val="18"/>
              </w:rPr>
              <w:br/>
              <w:t>в учреждениях, подведомственных Департаменту здравоохранения, труда и социальной защиты населения Ненецкого автономного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Департамент здравоохранения, труда </w:t>
            </w:r>
            <w:r w:rsidRPr="00F6099C">
              <w:rPr>
                <w:color w:val="000000"/>
                <w:sz w:val="18"/>
                <w:szCs w:val="18"/>
              </w:rPr>
              <w:br/>
              <w:t>и социальной защиты населения 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423,6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Обеспечение безопасности посетителей, </w:t>
            </w:r>
            <w:r w:rsidRPr="00F6099C">
              <w:rPr>
                <w:sz w:val="18"/>
                <w:szCs w:val="18"/>
              </w:rPr>
              <w:br/>
              <w:t xml:space="preserve">сотрудников, </w:t>
            </w:r>
            <w:r w:rsidRPr="00F6099C">
              <w:rPr>
                <w:sz w:val="18"/>
                <w:szCs w:val="18"/>
              </w:rPr>
              <w:br/>
              <w:t xml:space="preserve">имущества, а также предотвращение правонарушений </w:t>
            </w:r>
            <w:r w:rsidRPr="00F6099C">
              <w:rPr>
                <w:sz w:val="18"/>
                <w:szCs w:val="18"/>
              </w:rPr>
              <w:br/>
              <w:t xml:space="preserve">на территории учреждений, подведомственных Департаменту здравоохранения, труда и социальной защиты населения Ненецкого автономного округа. </w:t>
            </w:r>
            <w:r w:rsidRPr="00F6099C">
              <w:rPr>
                <w:sz w:val="18"/>
                <w:szCs w:val="18"/>
              </w:rPr>
              <w:lastRenderedPageBreak/>
              <w:t>Количество учреждений, оборудованных камерами видеонаблюдения: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2017 г.: 2.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423,6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2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№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609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609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6099C"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99C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F6099C">
              <w:rPr>
                <w:color w:val="000000"/>
                <w:sz w:val="18"/>
                <w:szCs w:val="18"/>
              </w:rPr>
              <w:t>-приятия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Подпрограмма 4 «Противодействие коррупции </w:t>
            </w:r>
            <w:r w:rsidRPr="00F6099C">
              <w:rPr>
                <w:sz w:val="18"/>
                <w:szCs w:val="18"/>
              </w:rPr>
              <w:br/>
              <w:t>в Ненецком автономном округе на 2014–2015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Управление государственного заказа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«Ненецкая ТРК»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1 006,5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717,5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289,0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1 006,5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717,5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289,0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4.1.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Организация проведения опросов общественного мнения по оценке эффективности реализации государственной политики в сфере противодействия коррупции</w:t>
            </w:r>
            <w:r w:rsidRPr="00F6099C">
              <w:rPr>
                <w:sz w:val="18"/>
                <w:szCs w:val="18"/>
              </w:rPr>
              <w:br/>
              <w:t>в Ненецком автономном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556,5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417,5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139,0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Охват коррупции (доля граждан, хоть раз столкнувшихся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с фактами проявления коррупции):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год – 51%;</w:t>
            </w:r>
          </w:p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год – 50%.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556,5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417,5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139,0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5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4.2.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Создание </w:t>
            </w:r>
            <w:r w:rsidRPr="00F6099C">
              <w:rPr>
                <w:sz w:val="18"/>
                <w:szCs w:val="18"/>
              </w:rPr>
              <w:br/>
            </w:r>
            <w:r w:rsidRPr="00F6099C">
              <w:rPr>
                <w:sz w:val="18"/>
                <w:szCs w:val="18"/>
              </w:rPr>
              <w:lastRenderedPageBreak/>
              <w:t>и размещение телевизионных роликов антикоррупционной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</w:t>
            </w:r>
            <w:r w:rsidRPr="00F6099C">
              <w:rPr>
                <w:sz w:val="18"/>
                <w:szCs w:val="18"/>
              </w:rPr>
              <w:lastRenderedPageBreak/>
              <w:t xml:space="preserve">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ГБУ НАО «Ненецкая ТРК»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год – 2 ролика;</w:t>
            </w:r>
          </w:p>
          <w:p w:rsidR="00275A51" w:rsidRPr="00F6099C" w:rsidRDefault="00275A51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2015 год – 2 ролика.</w:t>
            </w:r>
          </w:p>
          <w:p w:rsidR="00275A51" w:rsidRPr="00F6099C" w:rsidRDefault="00275A51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5A51" w:rsidRPr="00F6099C" w:rsidRDefault="00275A51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5A51" w:rsidRPr="00F6099C" w:rsidRDefault="00275A51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1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Разработка </w:t>
            </w:r>
            <w:r w:rsidRPr="00F6099C">
              <w:rPr>
                <w:sz w:val="18"/>
                <w:szCs w:val="18"/>
              </w:rPr>
              <w:br/>
              <w:t xml:space="preserve">и внедрение механизмов антикоррупционного поведения в сфере закупок товаров, работ, услуг </w:t>
            </w:r>
            <w:r w:rsidRPr="00F6099C">
              <w:rPr>
                <w:sz w:val="18"/>
                <w:szCs w:val="18"/>
              </w:rPr>
              <w:br/>
              <w:t>для нужд Ненецкого автономного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Управление государственного заказа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Принятие правового акта, регламентирующего порядок поощрения антикоррупционного поведения специалистов </w:t>
            </w:r>
            <w:r w:rsidRPr="00F6099C">
              <w:rPr>
                <w:sz w:val="18"/>
                <w:szCs w:val="18"/>
              </w:rPr>
              <w:br/>
              <w:t xml:space="preserve">по государственным закупкам </w:t>
            </w:r>
            <w:r w:rsidRPr="00F6099C">
              <w:rPr>
                <w:sz w:val="18"/>
                <w:szCs w:val="18"/>
              </w:rPr>
              <w:br/>
              <w:t>и поставщиков товаров, работ, услуг для нужд Ненецкого автономного округа.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4.4.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Проведение научно-практических конференций, обучающих семинаров, «круглых столов» </w:t>
            </w:r>
            <w:r w:rsidRPr="00F6099C">
              <w:rPr>
                <w:sz w:val="18"/>
                <w:szCs w:val="18"/>
              </w:rPr>
              <w:br/>
              <w:t>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Департамент региональной политики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450,0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300,0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2014 год –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1 мероприятие;</w:t>
            </w:r>
          </w:p>
          <w:p w:rsidR="00275A51" w:rsidRPr="00F6099C" w:rsidRDefault="00275A51" w:rsidP="00E70E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 xml:space="preserve">2015 год – </w:t>
            </w:r>
            <w:r w:rsidRPr="00F6099C">
              <w:rPr>
                <w:rFonts w:eastAsiaTheme="minorHAnsi"/>
                <w:sz w:val="18"/>
                <w:szCs w:val="18"/>
                <w:lang w:eastAsia="en-US"/>
              </w:rPr>
              <w:br/>
              <w:t>1 мероприятие.</w:t>
            </w:r>
          </w:p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4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450,0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300,0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150,0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4.5.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Организация обучения государственных гражданских служащих, а также работников государственных </w:t>
            </w:r>
            <w:r w:rsidRPr="00F6099C">
              <w:rPr>
                <w:sz w:val="18"/>
                <w:szCs w:val="18"/>
              </w:rPr>
              <w:lastRenderedPageBreak/>
              <w:t>учреждений Ненецкого автономного округа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lastRenderedPageBreak/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2014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Будет обучено, количество чел.: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 год – 52;</w:t>
            </w:r>
          </w:p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 год – 57.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lastRenderedPageBreak/>
              <w:t>4.6.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Проведение конкурса «Лучший поставщик 2014 года»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Управление государственного заказа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Повышение качества и своевременное исполнение обязательств по контрактам (гражданско-правовым договорам) </w:t>
            </w:r>
            <w:r w:rsidRPr="00F6099C">
              <w:rPr>
                <w:sz w:val="18"/>
                <w:szCs w:val="18"/>
              </w:rPr>
              <w:br/>
              <w:t>на поставку товаров, работ, услуг для нужд Ненецкого автономного округа. Проведение 1 конкурса в 2015 году.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4.7.</w:t>
            </w: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Проведение конкурса «Лучший заказчик 2014 года»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Аппарат Администрации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  <w:r w:rsidRPr="00F6099C">
              <w:rPr>
                <w:sz w:val="18"/>
                <w:szCs w:val="18"/>
              </w:rPr>
              <w:t>;</w:t>
            </w:r>
          </w:p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Управление государственного заказа </w:t>
            </w:r>
            <w:r w:rsidRPr="00F6099C">
              <w:rPr>
                <w:color w:val="000000"/>
                <w:sz w:val="18"/>
                <w:szCs w:val="18"/>
              </w:rPr>
              <w:t>Ненецкого автономного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2015</w:t>
            </w: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right="-108"/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Повышение качества планирования, проведения закупок </w:t>
            </w:r>
            <w:r w:rsidRPr="00F6099C">
              <w:rPr>
                <w:sz w:val="18"/>
                <w:szCs w:val="18"/>
              </w:rPr>
              <w:br/>
              <w:t xml:space="preserve">и </w:t>
            </w:r>
            <w:proofErr w:type="gramStart"/>
            <w:r w:rsidRPr="00F6099C">
              <w:rPr>
                <w:sz w:val="18"/>
                <w:szCs w:val="18"/>
              </w:rPr>
              <w:t xml:space="preserve">контроля </w:t>
            </w:r>
            <w:r w:rsidRPr="00F6099C">
              <w:rPr>
                <w:sz w:val="18"/>
                <w:szCs w:val="18"/>
              </w:rPr>
              <w:br/>
              <w:t>за</w:t>
            </w:r>
            <w:proofErr w:type="gramEnd"/>
            <w:r w:rsidRPr="00F6099C">
              <w:rPr>
                <w:sz w:val="18"/>
                <w:szCs w:val="18"/>
              </w:rPr>
              <w:t xml:space="preserve"> исполнением государственных контрактов (гражданско-правовых договоров), эффективное расходование бюджетных средств, повышение квалификации специалистов </w:t>
            </w:r>
          </w:p>
          <w:p w:rsidR="00275A51" w:rsidRPr="00F6099C" w:rsidRDefault="00275A51" w:rsidP="00E70EF3">
            <w:pPr>
              <w:ind w:right="-108"/>
              <w:rPr>
                <w:color w:val="000000"/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 xml:space="preserve">по государственным закупкам. Проведение </w:t>
            </w:r>
            <w:r w:rsidRPr="00F6099C">
              <w:rPr>
                <w:sz w:val="18"/>
                <w:szCs w:val="18"/>
              </w:rPr>
              <w:br/>
              <w:t xml:space="preserve">1 конкурса </w:t>
            </w:r>
            <w:r w:rsidRPr="00F6099C">
              <w:rPr>
                <w:sz w:val="18"/>
                <w:szCs w:val="18"/>
              </w:rPr>
              <w:br/>
              <w:t>в 2015 году.</w:t>
            </w: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F609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  <w:tr w:rsidR="00275A51" w:rsidRPr="00F6099C" w:rsidTr="00E70EF3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1" w:rsidRPr="00F6099C" w:rsidRDefault="00275A51" w:rsidP="00E70E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51" w:rsidRPr="00F6099C" w:rsidRDefault="00275A51" w:rsidP="00E70EF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5B2A" w:rsidRPr="00F6099C" w:rsidRDefault="00FC5B2A" w:rsidP="00FC5B2A">
      <w:pPr>
        <w:widowControl w:val="0"/>
        <w:ind w:right="-456" w:firstLine="709"/>
        <w:jc w:val="both"/>
        <w:rPr>
          <w:bCs/>
          <w:sz w:val="26"/>
          <w:szCs w:val="26"/>
        </w:rPr>
      </w:pPr>
    </w:p>
    <w:p w:rsidR="00FC5B2A" w:rsidRPr="00F6099C" w:rsidRDefault="00FC5B2A" w:rsidP="00FC5B2A">
      <w:pPr>
        <w:widowControl w:val="0"/>
        <w:ind w:right="-456" w:firstLine="709"/>
        <w:jc w:val="both"/>
        <w:rPr>
          <w:bCs/>
          <w:sz w:val="26"/>
          <w:szCs w:val="26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1276"/>
        <w:gridCol w:w="1276"/>
        <w:gridCol w:w="1275"/>
        <w:gridCol w:w="1276"/>
        <w:gridCol w:w="1276"/>
        <w:gridCol w:w="1276"/>
        <w:gridCol w:w="1275"/>
      </w:tblGrid>
      <w:tr w:rsidR="00FC5B2A" w:rsidRPr="00F6099C" w:rsidTr="00E70EF3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Итого по государственной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</w:tr>
      <w:tr w:rsidR="00FC5B2A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B5E37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173 238,1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10 273,9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136 050,1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B5E37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5 593,3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6 030,3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4 736,4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4 786,6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5 767,5</w:t>
            </w:r>
          </w:p>
        </w:tc>
      </w:tr>
      <w:tr w:rsidR="00FC5B2A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5B2A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2A" w:rsidRPr="00F6099C" w:rsidRDefault="00FC5B2A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A" w:rsidRPr="00F6099C" w:rsidRDefault="00FC5B2A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A2DC4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4" w:rsidRPr="00F6099C" w:rsidRDefault="007A2DC4" w:rsidP="00E70EF3">
            <w:pPr>
              <w:rPr>
                <w:sz w:val="18"/>
                <w:szCs w:val="18"/>
              </w:rPr>
            </w:pPr>
            <w:r w:rsidRPr="00F6099C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B5E37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173 238,1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10 273,9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136 050,1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B5E37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5 593,3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F87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6 030,3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F87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4 736,4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F87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4 786,6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F87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99C">
              <w:rPr>
                <w:rFonts w:eastAsiaTheme="minorHAnsi"/>
                <w:sz w:val="18"/>
                <w:szCs w:val="18"/>
                <w:lang w:eastAsia="en-US"/>
              </w:rPr>
              <w:t>5 767,5</w:t>
            </w:r>
          </w:p>
        </w:tc>
      </w:tr>
      <w:tr w:rsidR="007A2DC4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4" w:rsidRPr="00F6099C" w:rsidRDefault="007A2DC4" w:rsidP="00E70EF3">
            <w:pPr>
              <w:rPr>
                <w:sz w:val="18"/>
                <w:szCs w:val="18"/>
              </w:rPr>
            </w:pPr>
            <w:r w:rsidRPr="00F6099C">
              <w:rPr>
                <w:rFonts w:eastAsia="Calibr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A2DC4" w:rsidRPr="00F6099C" w:rsidTr="00E70EF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4" w:rsidRPr="00F6099C" w:rsidRDefault="007A2DC4" w:rsidP="00E70E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09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4" w:rsidRPr="00F6099C" w:rsidRDefault="007A2DC4" w:rsidP="00E70E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FC5B2A" w:rsidRPr="00F6099C" w:rsidRDefault="00FC5B2A" w:rsidP="00FC5B2A">
      <w:pPr>
        <w:widowControl w:val="0"/>
        <w:ind w:right="-456" w:firstLine="709"/>
        <w:jc w:val="right"/>
        <w:rPr>
          <w:bCs/>
          <w:sz w:val="26"/>
          <w:szCs w:val="26"/>
        </w:rPr>
      </w:pPr>
      <w:r w:rsidRPr="00F6099C">
        <w:rPr>
          <w:bCs/>
          <w:sz w:val="26"/>
          <w:szCs w:val="26"/>
        </w:rPr>
        <w:t>».</w:t>
      </w:r>
    </w:p>
    <w:p w:rsidR="00DD5ECA" w:rsidRPr="00F6099C" w:rsidRDefault="00DD5ECA" w:rsidP="00B13337">
      <w:pPr>
        <w:widowControl w:val="0"/>
        <w:tabs>
          <w:tab w:val="left" w:pos="369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D5ECA" w:rsidRPr="00F6099C" w:rsidRDefault="00DD5ECA" w:rsidP="00DD5ECA">
      <w:pPr>
        <w:widowControl w:val="0"/>
        <w:tabs>
          <w:tab w:val="left" w:pos="369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D5ECA" w:rsidRPr="00F6099C" w:rsidRDefault="00DD5ECA" w:rsidP="00DD5ECA">
      <w:pPr>
        <w:widowControl w:val="0"/>
        <w:tabs>
          <w:tab w:val="left" w:pos="369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C2F52" w:rsidRDefault="00DD5ECA" w:rsidP="00935A23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6099C">
        <w:rPr>
          <w:sz w:val="26"/>
          <w:szCs w:val="26"/>
        </w:rPr>
        <w:t>____________</w:t>
      </w:r>
      <w:bookmarkStart w:id="1" w:name="_GoBack"/>
      <w:bookmarkEnd w:id="1"/>
    </w:p>
    <w:p w:rsidR="00867452" w:rsidRPr="00935A23" w:rsidRDefault="00867452" w:rsidP="00935A23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sectPr w:rsidR="00867452" w:rsidRPr="00935A23" w:rsidSect="009433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8" w:rsidRDefault="00D25998" w:rsidP="00A64123">
      <w:r>
        <w:separator/>
      </w:r>
    </w:p>
  </w:endnote>
  <w:endnote w:type="continuationSeparator" w:id="0">
    <w:p w:rsidR="00D25998" w:rsidRDefault="00D25998" w:rsidP="00A6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8" w:rsidRDefault="00D25998" w:rsidP="00A64123">
      <w:r>
        <w:separator/>
      </w:r>
    </w:p>
  </w:footnote>
  <w:footnote w:type="continuationSeparator" w:id="0">
    <w:p w:rsidR="00D25998" w:rsidRDefault="00D25998" w:rsidP="00A6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57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100A" w:rsidRPr="00355B6C" w:rsidRDefault="002F100A" w:rsidP="00440147">
        <w:pPr>
          <w:pStyle w:val="af3"/>
          <w:jc w:val="center"/>
          <w:rPr>
            <w:sz w:val="20"/>
            <w:szCs w:val="20"/>
          </w:rPr>
        </w:pPr>
        <w:r w:rsidRPr="00440147">
          <w:rPr>
            <w:sz w:val="20"/>
            <w:szCs w:val="20"/>
          </w:rPr>
          <w:fldChar w:fldCharType="begin"/>
        </w:r>
        <w:r w:rsidRPr="00440147">
          <w:rPr>
            <w:sz w:val="20"/>
            <w:szCs w:val="20"/>
          </w:rPr>
          <w:instrText>PAGE   \* MERGEFORMAT</w:instrText>
        </w:r>
        <w:r w:rsidRPr="00440147">
          <w:rPr>
            <w:sz w:val="20"/>
            <w:szCs w:val="20"/>
          </w:rPr>
          <w:fldChar w:fldCharType="separate"/>
        </w:r>
        <w:r w:rsidR="00F6099C">
          <w:rPr>
            <w:noProof/>
            <w:sz w:val="20"/>
            <w:szCs w:val="20"/>
          </w:rPr>
          <w:t>55</w:t>
        </w:r>
        <w:r w:rsidRPr="004401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C005B"/>
    <w:multiLevelType w:val="hybridMultilevel"/>
    <w:tmpl w:val="737A9D96"/>
    <w:lvl w:ilvl="0" w:tplc="967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7A5E3F39"/>
    <w:multiLevelType w:val="hybridMultilevel"/>
    <w:tmpl w:val="789A3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5"/>
    <w:rsid w:val="00000B9F"/>
    <w:rsid w:val="00000D4E"/>
    <w:rsid w:val="00003E62"/>
    <w:rsid w:val="00005363"/>
    <w:rsid w:val="00005B26"/>
    <w:rsid w:val="0000644D"/>
    <w:rsid w:val="00007BC4"/>
    <w:rsid w:val="000117D6"/>
    <w:rsid w:val="00013DA8"/>
    <w:rsid w:val="0001552B"/>
    <w:rsid w:val="00020B32"/>
    <w:rsid w:val="000254C7"/>
    <w:rsid w:val="00026DB7"/>
    <w:rsid w:val="00030974"/>
    <w:rsid w:val="00032732"/>
    <w:rsid w:val="00033876"/>
    <w:rsid w:val="0003609A"/>
    <w:rsid w:val="00037AE5"/>
    <w:rsid w:val="00041F2A"/>
    <w:rsid w:val="00044E22"/>
    <w:rsid w:val="00045389"/>
    <w:rsid w:val="00050940"/>
    <w:rsid w:val="00051767"/>
    <w:rsid w:val="00053618"/>
    <w:rsid w:val="0005372A"/>
    <w:rsid w:val="00053EA2"/>
    <w:rsid w:val="00053FEA"/>
    <w:rsid w:val="0005581C"/>
    <w:rsid w:val="00056CDA"/>
    <w:rsid w:val="00057CF8"/>
    <w:rsid w:val="000615CD"/>
    <w:rsid w:val="000618BD"/>
    <w:rsid w:val="00063F09"/>
    <w:rsid w:val="0006724B"/>
    <w:rsid w:val="00067D8E"/>
    <w:rsid w:val="00067F3F"/>
    <w:rsid w:val="000707B1"/>
    <w:rsid w:val="000733BF"/>
    <w:rsid w:val="0007390A"/>
    <w:rsid w:val="00075506"/>
    <w:rsid w:val="0007688F"/>
    <w:rsid w:val="00077C19"/>
    <w:rsid w:val="00086CF8"/>
    <w:rsid w:val="0009616E"/>
    <w:rsid w:val="0009629F"/>
    <w:rsid w:val="00096387"/>
    <w:rsid w:val="00097FAF"/>
    <w:rsid w:val="000A2AF1"/>
    <w:rsid w:val="000A2E4E"/>
    <w:rsid w:val="000A5DBC"/>
    <w:rsid w:val="000A651A"/>
    <w:rsid w:val="000B0CCF"/>
    <w:rsid w:val="000B1FD3"/>
    <w:rsid w:val="000B431D"/>
    <w:rsid w:val="000B73B4"/>
    <w:rsid w:val="000D1888"/>
    <w:rsid w:val="000D2585"/>
    <w:rsid w:val="000D369C"/>
    <w:rsid w:val="000D5205"/>
    <w:rsid w:val="000E199D"/>
    <w:rsid w:val="000E5E09"/>
    <w:rsid w:val="000F3526"/>
    <w:rsid w:val="00104475"/>
    <w:rsid w:val="001058DF"/>
    <w:rsid w:val="00105DC8"/>
    <w:rsid w:val="00106517"/>
    <w:rsid w:val="00107E21"/>
    <w:rsid w:val="0011295A"/>
    <w:rsid w:val="001174A8"/>
    <w:rsid w:val="00121648"/>
    <w:rsid w:val="00122BE4"/>
    <w:rsid w:val="00126B8B"/>
    <w:rsid w:val="00133813"/>
    <w:rsid w:val="00133A81"/>
    <w:rsid w:val="00137CF5"/>
    <w:rsid w:val="00137DD1"/>
    <w:rsid w:val="00137F7F"/>
    <w:rsid w:val="00141577"/>
    <w:rsid w:val="00144384"/>
    <w:rsid w:val="0014688F"/>
    <w:rsid w:val="00155768"/>
    <w:rsid w:val="00156D07"/>
    <w:rsid w:val="00161394"/>
    <w:rsid w:val="0016151E"/>
    <w:rsid w:val="00161F11"/>
    <w:rsid w:val="00162A80"/>
    <w:rsid w:val="0016561B"/>
    <w:rsid w:val="00165FFA"/>
    <w:rsid w:val="00166065"/>
    <w:rsid w:val="001709A8"/>
    <w:rsid w:val="001740D1"/>
    <w:rsid w:val="0017482C"/>
    <w:rsid w:val="00184F6D"/>
    <w:rsid w:val="00185C54"/>
    <w:rsid w:val="00187A30"/>
    <w:rsid w:val="00193DE5"/>
    <w:rsid w:val="001A005D"/>
    <w:rsid w:val="001B223E"/>
    <w:rsid w:val="001B519F"/>
    <w:rsid w:val="001B537C"/>
    <w:rsid w:val="001C02D6"/>
    <w:rsid w:val="001C596D"/>
    <w:rsid w:val="001D0736"/>
    <w:rsid w:val="001D1CA3"/>
    <w:rsid w:val="001D4166"/>
    <w:rsid w:val="001E33BC"/>
    <w:rsid w:val="001E708B"/>
    <w:rsid w:val="001F0021"/>
    <w:rsid w:val="001F0354"/>
    <w:rsid w:val="001F31B2"/>
    <w:rsid w:val="001F3832"/>
    <w:rsid w:val="001F3D81"/>
    <w:rsid w:val="001F6782"/>
    <w:rsid w:val="001F6945"/>
    <w:rsid w:val="001F72A9"/>
    <w:rsid w:val="001F7AEE"/>
    <w:rsid w:val="00200E7C"/>
    <w:rsid w:val="00202846"/>
    <w:rsid w:val="00202C1F"/>
    <w:rsid w:val="0021134C"/>
    <w:rsid w:val="002118CA"/>
    <w:rsid w:val="00214678"/>
    <w:rsid w:val="00216D29"/>
    <w:rsid w:val="002260CB"/>
    <w:rsid w:val="00230D80"/>
    <w:rsid w:val="002503E8"/>
    <w:rsid w:val="0025140E"/>
    <w:rsid w:val="00253021"/>
    <w:rsid w:val="00254B15"/>
    <w:rsid w:val="00254F5C"/>
    <w:rsid w:val="002560A7"/>
    <w:rsid w:val="00256770"/>
    <w:rsid w:val="00256FD6"/>
    <w:rsid w:val="0026755B"/>
    <w:rsid w:val="00274FAF"/>
    <w:rsid w:val="00275A51"/>
    <w:rsid w:val="00276053"/>
    <w:rsid w:val="002820B0"/>
    <w:rsid w:val="002844E0"/>
    <w:rsid w:val="002903A8"/>
    <w:rsid w:val="002963DB"/>
    <w:rsid w:val="002A03F9"/>
    <w:rsid w:val="002A0FAA"/>
    <w:rsid w:val="002A2D6A"/>
    <w:rsid w:val="002A310D"/>
    <w:rsid w:val="002A4BD5"/>
    <w:rsid w:val="002A6361"/>
    <w:rsid w:val="002A67F5"/>
    <w:rsid w:val="002B09A3"/>
    <w:rsid w:val="002B461A"/>
    <w:rsid w:val="002C2AED"/>
    <w:rsid w:val="002C3EFC"/>
    <w:rsid w:val="002C4930"/>
    <w:rsid w:val="002D134C"/>
    <w:rsid w:val="002D25A4"/>
    <w:rsid w:val="002D499F"/>
    <w:rsid w:val="002D4DB5"/>
    <w:rsid w:val="002D5DF7"/>
    <w:rsid w:val="002D7CCB"/>
    <w:rsid w:val="002D7FDC"/>
    <w:rsid w:val="002E086C"/>
    <w:rsid w:val="002F100A"/>
    <w:rsid w:val="002F3566"/>
    <w:rsid w:val="002F5636"/>
    <w:rsid w:val="002F5ED6"/>
    <w:rsid w:val="002F7A65"/>
    <w:rsid w:val="002F7C38"/>
    <w:rsid w:val="00311A82"/>
    <w:rsid w:val="00312DB8"/>
    <w:rsid w:val="00313279"/>
    <w:rsid w:val="003143FC"/>
    <w:rsid w:val="00314C5E"/>
    <w:rsid w:val="00314FE3"/>
    <w:rsid w:val="00320FD4"/>
    <w:rsid w:val="00324CCA"/>
    <w:rsid w:val="00324F43"/>
    <w:rsid w:val="00325062"/>
    <w:rsid w:val="003260FE"/>
    <w:rsid w:val="003323B4"/>
    <w:rsid w:val="00333247"/>
    <w:rsid w:val="003343CC"/>
    <w:rsid w:val="0033475D"/>
    <w:rsid w:val="003347C9"/>
    <w:rsid w:val="003347F7"/>
    <w:rsid w:val="00336705"/>
    <w:rsid w:val="003442B7"/>
    <w:rsid w:val="00344EDE"/>
    <w:rsid w:val="00350824"/>
    <w:rsid w:val="00351D25"/>
    <w:rsid w:val="00355B6C"/>
    <w:rsid w:val="00356E5B"/>
    <w:rsid w:val="0036138C"/>
    <w:rsid w:val="0036199C"/>
    <w:rsid w:val="00363A7B"/>
    <w:rsid w:val="00363D0D"/>
    <w:rsid w:val="003679A3"/>
    <w:rsid w:val="00367C1A"/>
    <w:rsid w:val="00370B68"/>
    <w:rsid w:val="00372BD3"/>
    <w:rsid w:val="00373E14"/>
    <w:rsid w:val="00374D27"/>
    <w:rsid w:val="0037548F"/>
    <w:rsid w:val="00375678"/>
    <w:rsid w:val="0037573C"/>
    <w:rsid w:val="003800AC"/>
    <w:rsid w:val="0038470E"/>
    <w:rsid w:val="00390242"/>
    <w:rsid w:val="00390340"/>
    <w:rsid w:val="00390393"/>
    <w:rsid w:val="00394B96"/>
    <w:rsid w:val="00395681"/>
    <w:rsid w:val="003959C9"/>
    <w:rsid w:val="0039706A"/>
    <w:rsid w:val="00397DDC"/>
    <w:rsid w:val="003A3D34"/>
    <w:rsid w:val="003B0AB5"/>
    <w:rsid w:val="003B2F17"/>
    <w:rsid w:val="003B3715"/>
    <w:rsid w:val="003B3E80"/>
    <w:rsid w:val="003B63D3"/>
    <w:rsid w:val="003B73E8"/>
    <w:rsid w:val="003C0BAD"/>
    <w:rsid w:val="003C1377"/>
    <w:rsid w:val="003C1D61"/>
    <w:rsid w:val="003C248F"/>
    <w:rsid w:val="003C45EF"/>
    <w:rsid w:val="003C4DE4"/>
    <w:rsid w:val="003C5F80"/>
    <w:rsid w:val="003C6C85"/>
    <w:rsid w:val="003C77A6"/>
    <w:rsid w:val="003D03FB"/>
    <w:rsid w:val="003D6202"/>
    <w:rsid w:val="003D6906"/>
    <w:rsid w:val="003E40FA"/>
    <w:rsid w:val="003E7D86"/>
    <w:rsid w:val="003F1AF1"/>
    <w:rsid w:val="003F1CA9"/>
    <w:rsid w:val="003F2864"/>
    <w:rsid w:val="00400074"/>
    <w:rsid w:val="00400F35"/>
    <w:rsid w:val="00404AAA"/>
    <w:rsid w:val="004053AB"/>
    <w:rsid w:val="004061E4"/>
    <w:rsid w:val="0040703B"/>
    <w:rsid w:val="004111A5"/>
    <w:rsid w:val="004127EB"/>
    <w:rsid w:val="00412840"/>
    <w:rsid w:val="004138CF"/>
    <w:rsid w:val="00414D2D"/>
    <w:rsid w:val="0041603C"/>
    <w:rsid w:val="00420633"/>
    <w:rsid w:val="0042069E"/>
    <w:rsid w:val="0042177B"/>
    <w:rsid w:val="004217C9"/>
    <w:rsid w:val="004221D2"/>
    <w:rsid w:val="00427481"/>
    <w:rsid w:val="00432524"/>
    <w:rsid w:val="00434381"/>
    <w:rsid w:val="00440147"/>
    <w:rsid w:val="004429BC"/>
    <w:rsid w:val="00442E9C"/>
    <w:rsid w:val="0044304E"/>
    <w:rsid w:val="00443D1B"/>
    <w:rsid w:val="0045131C"/>
    <w:rsid w:val="0045170D"/>
    <w:rsid w:val="00451E3A"/>
    <w:rsid w:val="00452892"/>
    <w:rsid w:val="00452E53"/>
    <w:rsid w:val="00453102"/>
    <w:rsid w:val="00453DF5"/>
    <w:rsid w:val="00454A97"/>
    <w:rsid w:val="004566A7"/>
    <w:rsid w:val="00457B46"/>
    <w:rsid w:val="00461AE4"/>
    <w:rsid w:val="0046335E"/>
    <w:rsid w:val="00463E3D"/>
    <w:rsid w:val="00466818"/>
    <w:rsid w:val="00467B7F"/>
    <w:rsid w:val="00467DEE"/>
    <w:rsid w:val="004741AE"/>
    <w:rsid w:val="00474A99"/>
    <w:rsid w:val="00477C27"/>
    <w:rsid w:val="00485F6B"/>
    <w:rsid w:val="004913BC"/>
    <w:rsid w:val="00492565"/>
    <w:rsid w:val="00494A70"/>
    <w:rsid w:val="004958D0"/>
    <w:rsid w:val="004966D2"/>
    <w:rsid w:val="004A0F72"/>
    <w:rsid w:val="004A10BF"/>
    <w:rsid w:val="004A2540"/>
    <w:rsid w:val="004A4800"/>
    <w:rsid w:val="004A7A2E"/>
    <w:rsid w:val="004B3B62"/>
    <w:rsid w:val="004B57E6"/>
    <w:rsid w:val="004B5E74"/>
    <w:rsid w:val="004B6577"/>
    <w:rsid w:val="004B68E1"/>
    <w:rsid w:val="004C4C4C"/>
    <w:rsid w:val="004C767F"/>
    <w:rsid w:val="004C7C19"/>
    <w:rsid w:val="004C7F47"/>
    <w:rsid w:val="004D3E8A"/>
    <w:rsid w:val="004D415A"/>
    <w:rsid w:val="004D5EE2"/>
    <w:rsid w:val="004E0580"/>
    <w:rsid w:val="004E0D7F"/>
    <w:rsid w:val="004E1BF7"/>
    <w:rsid w:val="004E3B8E"/>
    <w:rsid w:val="004E59A3"/>
    <w:rsid w:val="004F1616"/>
    <w:rsid w:val="004F4923"/>
    <w:rsid w:val="004F6528"/>
    <w:rsid w:val="00500930"/>
    <w:rsid w:val="00500D52"/>
    <w:rsid w:val="0050277D"/>
    <w:rsid w:val="00503C3F"/>
    <w:rsid w:val="00504826"/>
    <w:rsid w:val="0050626F"/>
    <w:rsid w:val="005129E7"/>
    <w:rsid w:val="00513B17"/>
    <w:rsid w:val="00513C15"/>
    <w:rsid w:val="00524276"/>
    <w:rsid w:val="00524F66"/>
    <w:rsid w:val="00532396"/>
    <w:rsid w:val="00535F38"/>
    <w:rsid w:val="005423D5"/>
    <w:rsid w:val="00543B03"/>
    <w:rsid w:val="005445C8"/>
    <w:rsid w:val="00547476"/>
    <w:rsid w:val="005476A6"/>
    <w:rsid w:val="00552143"/>
    <w:rsid w:val="0055443A"/>
    <w:rsid w:val="00555EEA"/>
    <w:rsid w:val="005569CB"/>
    <w:rsid w:val="00561D71"/>
    <w:rsid w:val="005628A4"/>
    <w:rsid w:val="00563176"/>
    <w:rsid w:val="00563B64"/>
    <w:rsid w:val="00564FE8"/>
    <w:rsid w:val="0056510D"/>
    <w:rsid w:val="00566F4E"/>
    <w:rsid w:val="005709C6"/>
    <w:rsid w:val="00571D9C"/>
    <w:rsid w:val="0057202F"/>
    <w:rsid w:val="0057211C"/>
    <w:rsid w:val="00577CEE"/>
    <w:rsid w:val="00577F66"/>
    <w:rsid w:val="0058158E"/>
    <w:rsid w:val="00585C53"/>
    <w:rsid w:val="0058617B"/>
    <w:rsid w:val="00586C5E"/>
    <w:rsid w:val="00590338"/>
    <w:rsid w:val="0059158C"/>
    <w:rsid w:val="005922C0"/>
    <w:rsid w:val="00594DAD"/>
    <w:rsid w:val="005961A2"/>
    <w:rsid w:val="005A2E25"/>
    <w:rsid w:val="005A411D"/>
    <w:rsid w:val="005A5F9A"/>
    <w:rsid w:val="005B2C52"/>
    <w:rsid w:val="005B4CE9"/>
    <w:rsid w:val="005B6EEC"/>
    <w:rsid w:val="005B7962"/>
    <w:rsid w:val="005C1938"/>
    <w:rsid w:val="005C4685"/>
    <w:rsid w:val="005C5B44"/>
    <w:rsid w:val="005C65D6"/>
    <w:rsid w:val="005C726B"/>
    <w:rsid w:val="005D15F9"/>
    <w:rsid w:val="005D1809"/>
    <w:rsid w:val="005D26FC"/>
    <w:rsid w:val="005D4288"/>
    <w:rsid w:val="005D5171"/>
    <w:rsid w:val="005E1007"/>
    <w:rsid w:val="005E2367"/>
    <w:rsid w:val="005E2FBB"/>
    <w:rsid w:val="005F1ABC"/>
    <w:rsid w:val="005F1C6B"/>
    <w:rsid w:val="005F221B"/>
    <w:rsid w:val="005F3649"/>
    <w:rsid w:val="005F3A84"/>
    <w:rsid w:val="005F56ED"/>
    <w:rsid w:val="005F7428"/>
    <w:rsid w:val="006008F9"/>
    <w:rsid w:val="00607C2D"/>
    <w:rsid w:val="00611DF0"/>
    <w:rsid w:val="00616891"/>
    <w:rsid w:val="006171A9"/>
    <w:rsid w:val="00621497"/>
    <w:rsid w:val="006230BD"/>
    <w:rsid w:val="00624143"/>
    <w:rsid w:val="006242C3"/>
    <w:rsid w:val="00624C91"/>
    <w:rsid w:val="00640EBE"/>
    <w:rsid w:val="00641D80"/>
    <w:rsid w:val="006447B1"/>
    <w:rsid w:val="00644C8B"/>
    <w:rsid w:val="00644E7D"/>
    <w:rsid w:val="006511B2"/>
    <w:rsid w:val="00652451"/>
    <w:rsid w:val="00660EE7"/>
    <w:rsid w:val="0066436A"/>
    <w:rsid w:val="00665129"/>
    <w:rsid w:val="006669B7"/>
    <w:rsid w:val="00671594"/>
    <w:rsid w:val="00674FEA"/>
    <w:rsid w:val="006767A1"/>
    <w:rsid w:val="00676AAA"/>
    <w:rsid w:val="006770B5"/>
    <w:rsid w:val="00680D8D"/>
    <w:rsid w:val="006842BC"/>
    <w:rsid w:val="00685E3C"/>
    <w:rsid w:val="00690D87"/>
    <w:rsid w:val="00691EE4"/>
    <w:rsid w:val="00691F3B"/>
    <w:rsid w:val="00692A77"/>
    <w:rsid w:val="006938EE"/>
    <w:rsid w:val="00694D0E"/>
    <w:rsid w:val="0069610E"/>
    <w:rsid w:val="00697B5B"/>
    <w:rsid w:val="006A26A0"/>
    <w:rsid w:val="006A4AFD"/>
    <w:rsid w:val="006A5706"/>
    <w:rsid w:val="006A707B"/>
    <w:rsid w:val="006B00D2"/>
    <w:rsid w:val="006B01C2"/>
    <w:rsid w:val="006B0A84"/>
    <w:rsid w:val="006B111B"/>
    <w:rsid w:val="006B42ED"/>
    <w:rsid w:val="006B711F"/>
    <w:rsid w:val="006C4020"/>
    <w:rsid w:val="006D2919"/>
    <w:rsid w:val="006E1B2D"/>
    <w:rsid w:val="006E3F0C"/>
    <w:rsid w:val="006F103F"/>
    <w:rsid w:val="006F192C"/>
    <w:rsid w:val="006F42EC"/>
    <w:rsid w:val="006F55F2"/>
    <w:rsid w:val="0070438C"/>
    <w:rsid w:val="00704BA3"/>
    <w:rsid w:val="00704D2C"/>
    <w:rsid w:val="00707265"/>
    <w:rsid w:val="00713C56"/>
    <w:rsid w:val="00715455"/>
    <w:rsid w:val="00722201"/>
    <w:rsid w:val="00724749"/>
    <w:rsid w:val="00724926"/>
    <w:rsid w:val="00725630"/>
    <w:rsid w:val="00726A16"/>
    <w:rsid w:val="00732A2A"/>
    <w:rsid w:val="007334B4"/>
    <w:rsid w:val="00737743"/>
    <w:rsid w:val="007379C4"/>
    <w:rsid w:val="00740764"/>
    <w:rsid w:val="00740E20"/>
    <w:rsid w:val="00744E6E"/>
    <w:rsid w:val="00747167"/>
    <w:rsid w:val="007534F8"/>
    <w:rsid w:val="0075556A"/>
    <w:rsid w:val="00756678"/>
    <w:rsid w:val="00763039"/>
    <w:rsid w:val="00763E6C"/>
    <w:rsid w:val="007672CA"/>
    <w:rsid w:val="00775C66"/>
    <w:rsid w:val="00780F83"/>
    <w:rsid w:val="007855D0"/>
    <w:rsid w:val="00790171"/>
    <w:rsid w:val="007913FA"/>
    <w:rsid w:val="0079620C"/>
    <w:rsid w:val="007A2B42"/>
    <w:rsid w:val="007A2DC4"/>
    <w:rsid w:val="007B17C4"/>
    <w:rsid w:val="007B2F1C"/>
    <w:rsid w:val="007B3A08"/>
    <w:rsid w:val="007B5E37"/>
    <w:rsid w:val="007C235F"/>
    <w:rsid w:val="007C3340"/>
    <w:rsid w:val="007D061B"/>
    <w:rsid w:val="007D19ED"/>
    <w:rsid w:val="007D6265"/>
    <w:rsid w:val="007D69AD"/>
    <w:rsid w:val="007D711E"/>
    <w:rsid w:val="007D74E9"/>
    <w:rsid w:val="007D7895"/>
    <w:rsid w:val="007E06A0"/>
    <w:rsid w:val="007E0ACD"/>
    <w:rsid w:val="007E61F8"/>
    <w:rsid w:val="007F0953"/>
    <w:rsid w:val="0080092C"/>
    <w:rsid w:val="00815188"/>
    <w:rsid w:val="008152F3"/>
    <w:rsid w:val="008161AB"/>
    <w:rsid w:val="00821991"/>
    <w:rsid w:val="008303F4"/>
    <w:rsid w:val="00830C1D"/>
    <w:rsid w:val="00832153"/>
    <w:rsid w:val="008340D9"/>
    <w:rsid w:val="00837829"/>
    <w:rsid w:val="00837DD6"/>
    <w:rsid w:val="00841138"/>
    <w:rsid w:val="008428BC"/>
    <w:rsid w:val="00844DF7"/>
    <w:rsid w:val="00844F82"/>
    <w:rsid w:val="00845096"/>
    <w:rsid w:val="00847322"/>
    <w:rsid w:val="00850638"/>
    <w:rsid w:val="00855181"/>
    <w:rsid w:val="008551D7"/>
    <w:rsid w:val="008552B4"/>
    <w:rsid w:val="008554F9"/>
    <w:rsid w:val="00855EFE"/>
    <w:rsid w:val="0085636F"/>
    <w:rsid w:val="00857368"/>
    <w:rsid w:val="00857379"/>
    <w:rsid w:val="008601AB"/>
    <w:rsid w:val="008601AF"/>
    <w:rsid w:val="008602C9"/>
    <w:rsid w:val="00861B3B"/>
    <w:rsid w:val="00862C52"/>
    <w:rsid w:val="008647FC"/>
    <w:rsid w:val="00864D98"/>
    <w:rsid w:val="00867452"/>
    <w:rsid w:val="00882A99"/>
    <w:rsid w:val="0089043F"/>
    <w:rsid w:val="00896A0E"/>
    <w:rsid w:val="008A1164"/>
    <w:rsid w:val="008A5F77"/>
    <w:rsid w:val="008B0321"/>
    <w:rsid w:val="008B2663"/>
    <w:rsid w:val="008B4EE8"/>
    <w:rsid w:val="008B6508"/>
    <w:rsid w:val="008C2355"/>
    <w:rsid w:val="008C30F9"/>
    <w:rsid w:val="008C44E2"/>
    <w:rsid w:val="008C4F0F"/>
    <w:rsid w:val="008C662A"/>
    <w:rsid w:val="008C75D6"/>
    <w:rsid w:val="008C780C"/>
    <w:rsid w:val="008D045E"/>
    <w:rsid w:val="008D060E"/>
    <w:rsid w:val="008D0910"/>
    <w:rsid w:val="008D328A"/>
    <w:rsid w:val="008E1096"/>
    <w:rsid w:val="008E663B"/>
    <w:rsid w:val="008F0E6C"/>
    <w:rsid w:val="008F25B9"/>
    <w:rsid w:val="008F2C2D"/>
    <w:rsid w:val="008F54B1"/>
    <w:rsid w:val="008F768F"/>
    <w:rsid w:val="008F79B5"/>
    <w:rsid w:val="00901852"/>
    <w:rsid w:val="009025E2"/>
    <w:rsid w:val="009041A2"/>
    <w:rsid w:val="00905F8A"/>
    <w:rsid w:val="00910C21"/>
    <w:rsid w:val="00913E24"/>
    <w:rsid w:val="009148D1"/>
    <w:rsid w:val="0091784A"/>
    <w:rsid w:val="00922ABE"/>
    <w:rsid w:val="009232C9"/>
    <w:rsid w:val="00924ABE"/>
    <w:rsid w:val="00926C62"/>
    <w:rsid w:val="009310C0"/>
    <w:rsid w:val="00931318"/>
    <w:rsid w:val="00932269"/>
    <w:rsid w:val="00934D05"/>
    <w:rsid w:val="0093576D"/>
    <w:rsid w:val="00935A23"/>
    <w:rsid w:val="00935B50"/>
    <w:rsid w:val="009372C9"/>
    <w:rsid w:val="00937CA9"/>
    <w:rsid w:val="00943385"/>
    <w:rsid w:val="0094468C"/>
    <w:rsid w:val="00945119"/>
    <w:rsid w:val="009506D0"/>
    <w:rsid w:val="00950B0B"/>
    <w:rsid w:val="00952BB9"/>
    <w:rsid w:val="00960994"/>
    <w:rsid w:val="009621A4"/>
    <w:rsid w:val="00962CA7"/>
    <w:rsid w:val="009648F9"/>
    <w:rsid w:val="00967EDF"/>
    <w:rsid w:val="00970FC4"/>
    <w:rsid w:val="009779BE"/>
    <w:rsid w:val="00977C67"/>
    <w:rsid w:val="0098035A"/>
    <w:rsid w:val="00983263"/>
    <w:rsid w:val="009853C3"/>
    <w:rsid w:val="00986805"/>
    <w:rsid w:val="009939F7"/>
    <w:rsid w:val="00996E0E"/>
    <w:rsid w:val="009A0497"/>
    <w:rsid w:val="009A05AE"/>
    <w:rsid w:val="009A12BC"/>
    <w:rsid w:val="009A38A3"/>
    <w:rsid w:val="009B7F7C"/>
    <w:rsid w:val="009D31AB"/>
    <w:rsid w:val="009D33C9"/>
    <w:rsid w:val="009D5B27"/>
    <w:rsid w:val="009E14C3"/>
    <w:rsid w:val="009E7EF3"/>
    <w:rsid w:val="009F0E9D"/>
    <w:rsid w:val="009F2108"/>
    <w:rsid w:val="009F4447"/>
    <w:rsid w:val="009F62E2"/>
    <w:rsid w:val="009F6D35"/>
    <w:rsid w:val="00A03257"/>
    <w:rsid w:val="00A04AA1"/>
    <w:rsid w:val="00A04F1D"/>
    <w:rsid w:val="00A06E95"/>
    <w:rsid w:val="00A07044"/>
    <w:rsid w:val="00A07450"/>
    <w:rsid w:val="00A13D8E"/>
    <w:rsid w:val="00A15751"/>
    <w:rsid w:val="00A16F20"/>
    <w:rsid w:val="00A173F7"/>
    <w:rsid w:val="00A27D18"/>
    <w:rsid w:val="00A300A7"/>
    <w:rsid w:val="00A40FC4"/>
    <w:rsid w:val="00A43F9C"/>
    <w:rsid w:val="00A461EF"/>
    <w:rsid w:val="00A46462"/>
    <w:rsid w:val="00A517CC"/>
    <w:rsid w:val="00A51AA2"/>
    <w:rsid w:val="00A554CE"/>
    <w:rsid w:val="00A6002F"/>
    <w:rsid w:val="00A61C25"/>
    <w:rsid w:val="00A64123"/>
    <w:rsid w:val="00A64AB8"/>
    <w:rsid w:val="00A7580B"/>
    <w:rsid w:val="00A84512"/>
    <w:rsid w:val="00A92AF9"/>
    <w:rsid w:val="00A93FA1"/>
    <w:rsid w:val="00A964D3"/>
    <w:rsid w:val="00A97139"/>
    <w:rsid w:val="00AA24A2"/>
    <w:rsid w:val="00AA2B8B"/>
    <w:rsid w:val="00AA2E78"/>
    <w:rsid w:val="00AA31E4"/>
    <w:rsid w:val="00AA4064"/>
    <w:rsid w:val="00AA4C24"/>
    <w:rsid w:val="00AA6D67"/>
    <w:rsid w:val="00AB0A8E"/>
    <w:rsid w:val="00AB1263"/>
    <w:rsid w:val="00AB3AFA"/>
    <w:rsid w:val="00AB532F"/>
    <w:rsid w:val="00AC144D"/>
    <w:rsid w:val="00AC2F52"/>
    <w:rsid w:val="00AC416D"/>
    <w:rsid w:val="00AC49E8"/>
    <w:rsid w:val="00AC67DE"/>
    <w:rsid w:val="00AD02EF"/>
    <w:rsid w:val="00AD08B4"/>
    <w:rsid w:val="00AD0C26"/>
    <w:rsid w:val="00AD70F9"/>
    <w:rsid w:val="00AE22EA"/>
    <w:rsid w:val="00AE2908"/>
    <w:rsid w:val="00AE54E1"/>
    <w:rsid w:val="00AE7FC6"/>
    <w:rsid w:val="00AF257E"/>
    <w:rsid w:val="00AF2882"/>
    <w:rsid w:val="00AF2BBA"/>
    <w:rsid w:val="00AF50FA"/>
    <w:rsid w:val="00AF5744"/>
    <w:rsid w:val="00B005F1"/>
    <w:rsid w:val="00B01907"/>
    <w:rsid w:val="00B036BD"/>
    <w:rsid w:val="00B04C52"/>
    <w:rsid w:val="00B07BBD"/>
    <w:rsid w:val="00B10695"/>
    <w:rsid w:val="00B1098C"/>
    <w:rsid w:val="00B13337"/>
    <w:rsid w:val="00B173C4"/>
    <w:rsid w:val="00B2024F"/>
    <w:rsid w:val="00B25FB5"/>
    <w:rsid w:val="00B27E4F"/>
    <w:rsid w:val="00B27F59"/>
    <w:rsid w:val="00B3264E"/>
    <w:rsid w:val="00B35F6B"/>
    <w:rsid w:val="00B362FF"/>
    <w:rsid w:val="00B423D0"/>
    <w:rsid w:val="00B42B4D"/>
    <w:rsid w:val="00B43AB7"/>
    <w:rsid w:val="00B5222A"/>
    <w:rsid w:val="00B61F5F"/>
    <w:rsid w:val="00B65854"/>
    <w:rsid w:val="00B700E3"/>
    <w:rsid w:val="00B71615"/>
    <w:rsid w:val="00B71F83"/>
    <w:rsid w:val="00B72969"/>
    <w:rsid w:val="00B72A1B"/>
    <w:rsid w:val="00B73BCF"/>
    <w:rsid w:val="00B76B7E"/>
    <w:rsid w:val="00B76B93"/>
    <w:rsid w:val="00B778F7"/>
    <w:rsid w:val="00B825FF"/>
    <w:rsid w:val="00B857B9"/>
    <w:rsid w:val="00B87439"/>
    <w:rsid w:val="00B90029"/>
    <w:rsid w:val="00B95C9C"/>
    <w:rsid w:val="00B97AB3"/>
    <w:rsid w:val="00B97E07"/>
    <w:rsid w:val="00BA06AC"/>
    <w:rsid w:val="00BA07E5"/>
    <w:rsid w:val="00BA0D69"/>
    <w:rsid w:val="00BA1413"/>
    <w:rsid w:val="00BA58E1"/>
    <w:rsid w:val="00BA5BFE"/>
    <w:rsid w:val="00BA7FD2"/>
    <w:rsid w:val="00BB0BCE"/>
    <w:rsid w:val="00BB1200"/>
    <w:rsid w:val="00BB16C5"/>
    <w:rsid w:val="00BB4019"/>
    <w:rsid w:val="00BB43F0"/>
    <w:rsid w:val="00BB4EE2"/>
    <w:rsid w:val="00BB61B2"/>
    <w:rsid w:val="00BC1776"/>
    <w:rsid w:val="00BC21D0"/>
    <w:rsid w:val="00BC507F"/>
    <w:rsid w:val="00BD091F"/>
    <w:rsid w:val="00BD5E02"/>
    <w:rsid w:val="00BE427E"/>
    <w:rsid w:val="00BE65C9"/>
    <w:rsid w:val="00BF64B6"/>
    <w:rsid w:val="00BF739A"/>
    <w:rsid w:val="00C00B30"/>
    <w:rsid w:val="00C017A5"/>
    <w:rsid w:val="00C04EA6"/>
    <w:rsid w:val="00C04FFD"/>
    <w:rsid w:val="00C052FD"/>
    <w:rsid w:val="00C061D6"/>
    <w:rsid w:val="00C119B5"/>
    <w:rsid w:val="00C1783C"/>
    <w:rsid w:val="00C21D9C"/>
    <w:rsid w:val="00C22174"/>
    <w:rsid w:val="00C23E37"/>
    <w:rsid w:val="00C25539"/>
    <w:rsid w:val="00C257B9"/>
    <w:rsid w:val="00C26D55"/>
    <w:rsid w:val="00C30D15"/>
    <w:rsid w:val="00C31554"/>
    <w:rsid w:val="00C32E30"/>
    <w:rsid w:val="00C370D7"/>
    <w:rsid w:val="00C403CF"/>
    <w:rsid w:val="00C43E5B"/>
    <w:rsid w:val="00C47642"/>
    <w:rsid w:val="00C523DF"/>
    <w:rsid w:val="00C53BC1"/>
    <w:rsid w:val="00C56A2B"/>
    <w:rsid w:val="00C60374"/>
    <w:rsid w:val="00C6180C"/>
    <w:rsid w:val="00C61A9D"/>
    <w:rsid w:val="00C6361D"/>
    <w:rsid w:val="00C646FB"/>
    <w:rsid w:val="00C67AE3"/>
    <w:rsid w:val="00C7102A"/>
    <w:rsid w:val="00C7377B"/>
    <w:rsid w:val="00C77581"/>
    <w:rsid w:val="00C80060"/>
    <w:rsid w:val="00C80655"/>
    <w:rsid w:val="00C867CD"/>
    <w:rsid w:val="00C91E6C"/>
    <w:rsid w:val="00C93B55"/>
    <w:rsid w:val="00C95235"/>
    <w:rsid w:val="00C95E30"/>
    <w:rsid w:val="00C96252"/>
    <w:rsid w:val="00C979F9"/>
    <w:rsid w:val="00CA1D2C"/>
    <w:rsid w:val="00CA3A5A"/>
    <w:rsid w:val="00CA4183"/>
    <w:rsid w:val="00CA42AF"/>
    <w:rsid w:val="00CA4A09"/>
    <w:rsid w:val="00CA7F13"/>
    <w:rsid w:val="00CB0BE5"/>
    <w:rsid w:val="00CB719E"/>
    <w:rsid w:val="00CC2C86"/>
    <w:rsid w:val="00CC3ADD"/>
    <w:rsid w:val="00CC4B83"/>
    <w:rsid w:val="00CC763D"/>
    <w:rsid w:val="00CD06ED"/>
    <w:rsid w:val="00CD0B88"/>
    <w:rsid w:val="00CD1131"/>
    <w:rsid w:val="00CD20E3"/>
    <w:rsid w:val="00CD2D28"/>
    <w:rsid w:val="00CD4111"/>
    <w:rsid w:val="00CD5204"/>
    <w:rsid w:val="00CD5EE4"/>
    <w:rsid w:val="00CE09E0"/>
    <w:rsid w:val="00CE3647"/>
    <w:rsid w:val="00CE4D69"/>
    <w:rsid w:val="00CF0265"/>
    <w:rsid w:val="00CF0273"/>
    <w:rsid w:val="00CF168D"/>
    <w:rsid w:val="00CF191B"/>
    <w:rsid w:val="00CF37FB"/>
    <w:rsid w:val="00CF4BA4"/>
    <w:rsid w:val="00CF6535"/>
    <w:rsid w:val="00CF7CAE"/>
    <w:rsid w:val="00D0281A"/>
    <w:rsid w:val="00D055A2"/>
    <w:rsid w:val="00D061EE"/>
    <w:rsid w:val="00D25998"/>
    <w:rsid w:val="00D263A7"/>
    <w:rsid w:val="00D27579"/>
    <w:rsid w:val="00D323CE"/>
    <w:rsid w:val="00D3369E"/>
    <w:rsid w:val="00D33DF1"/>
    <w:rsid w:val="00D33E7D"/>
    <w:rsid w:val="00D35FBE"/>
    <w:rsid w:val="00D36C2B"/>
    <w:rsid w:val="00D4431A"/>
    <w:rsid w:val="00D46B6F"/>
    <w:rsid w:val="00D51AE3"/>
    <w:rsid w:val="00D525B6"/>
    <w:rsid w:val="00D53289"/>
    <w:rsid w:val="00D5473D"/>
    <w:rsid w:val="00D557DE"/>
    <w:rsid w:val="00D55EA0"/>
    <w:rsid w:val="00D56578"/>
    <w:rsid w:val="00D64E9E"/>
    <w:rsid w:val="00D657A9"/>
    <w:rsid w:val="00D7234F"/>
    <w:rsid w:val="00D74413"/>
    <w:rsid w:val="00D7489A"/>
    <w:rsid w:val="00D757C1"/>
    <w:rsid w:val="00D76F9E"/>
    <w:rsid w:val="00D82E30"/>
    <w:rsid w:val="00D86A7F"/>
    <w:rsid w:val="00D94F1B"/>
    <w:rsid w:val="00D95DA6"/>
    <w:rsid w:val="00D96856"/>
    <w:rsid w:val="00D9761E"/>
    <w:rsid w:val="00DA3A81"/>
    <w:rsid w:val="00DA3C28"/>
    <w:rsid w:val="00DA45FB"/>
    <w:rsid w:val="00DA56DC"/>
    <w:rsid w:val="00DB2FBC"/>
    <w:rsid w:val="00DB2FBE"/>
    <w:rsid w:val="00DB5D78"/>
    <w:rsid w:val="00DC2FB2"/>
    <w:rsid w:val="00DC4331"/>
    <w:rsid w:val="00DC6D1B"/>
    <w:rsid w:val="00DD1691"/>
    <w:rsid w:val="00DD2063"/>
    <w:rsid w:val="00DD2DD1"/>
    <w:rsid w:val="00DD5ECA"/>
    <w:rsid w:val="00DE05D5"/>
    <w:rsid w:val="00DE0D61"/>
    <w:rsid w:val="00DE22B9"/>
    <w:rsid w:val="00DE25FC"/>
    <w:rsid w:val="00DF1AC8"/>
    <w:rsid w:val="00DF374A"/>
    <w:rsid w:val="00E000B3"/>
    <w:rsid w:val="00E0066C"/>
    <w:rsid w:val="00E01897"/>
    <w:rsid w:val="00E02534"/>
    <w:rsid w:val="00E0457A"/>
    <w:rsid w:val="00E055B9"/>
    <w:rsid w:val="00E06409"/>
    <w:rsid w:val="00E12051"/>
    <w:rsid w:val="00E12A80"/>
    <w:rsid w:val="00E16D0C"/>
    <w:rsid w:val="00E17835"/>
    <w:rsid w:val="00E17BBD"/>
    <w:rsid w:val="00E201A8"/>
    <w:rsid w:val="00E21F9C"/>
    <w:rsid w:val="00E308EA"/>
    <w:rsid w:val="00E33519"/>
    <w:rsid w:val="00E4453C"/>
    <w:rsid w:val="00E457AA"/>
    <w:rsid w:val="00E4659E"/>
    <w:rsid w:val="00E5182A"/>
    <w:rsid w:val="00E51930"/>
    <w:rsid w:val="00E54208"/>
    <w:rsid w:val="00E55B06"/>
    <w:rsid w:val="00E5610F"/>
    <w:rsid w:val="00E56B93"/>
    <w:rsid w:val="00E637DF"/>
    <w:rsid w:val="00E66C92"/>
    <w:rsid w:val="00E707D9"/>
    <w:rsid w:val="00E70EF3"/>
    <w:rsid w:val="00E71105"/>
    <w:rsid w:val="00E80658"/>
    <w:rsid w:val="00E832CB"/>
    <w:rsid w:val="00E83479"/>
    <w:rsid w:val="00E83582"/>
    <w:rsid w:val="00E858CC"/>
    <w:rsid w:val="00E8665B"/>
    <w:rsid w:val="00E9084E"/>
    <w:rsid w:val="00E95E48"/>
    <w:rsid w:val="00EA143F"/>
    <w:rsid w:val="00EA2B97"/>
    <w:rsid w:val="00EA6337"/>
    <w:rsid w:val="00EA7453"/>
    <w:rsid w:val="00EB2C3E"/>
    <w:rsid w:val="00EB433E"/>
    <w:rsid w:val="00EC3F93"/>
    <w:rsid w:val="00EC4B9A"/>
    <w:rsid w:val="00ED3E27"/>
    <w:rsid w:val="00ED6CFC"/>
    <w:rsid w:val="00EE0A3F"/>
    <w:rsid w:val="00EE27E4"/>
    <w:rsid w:val="00EE5E95"/>
    <w:rsid w:val="00EE631E"/>
    <w:rsid w:val="00EE63B3"/>
    <w:rsid w:val="00EF2FDE"/>
    <w:rsid w:val="00EF4116"/>
    <w:rsid w:val="00EF7AA0"/>
    <w:rsid w:val="00EF7D21"/>
    <w:rsid w:val="00EF7D4D"/>
    <w:rsid w:val="00F00C6A"/>
    <w:rsid w:val="00F02670"/>
    <w:rsid w:val="00F03EF4"/>
    <w:rsid w:val="00F049A9"/>
    <w:rsid w:val="00F113A3"/>
    <w:rsid w:val="00F14B75"/>
    <w:rsid w:val="00F15B0F"/>
    <w:rsid w:val="00F172D3"/>
    <w:rsid w:val="00F231BD"/>
    <w:rsid w:val="00F23B33"/>
    <w:rsid w:val="00F244A9"/>
    <w:rsid w:val="00F32B30"/>
    <w:rsid w:val="00F3679C"/>
    <w:rsid w:val="00F403D8"/>
    <w:rsid w:val="00F40EDB"/>
    <w:rsid w:val="00F43763"/>
    <w:rsid w:val="00F46046"/>
    <w:rsid w:val="00F47137"/>
    <w:rsid w:val="00F47314"/>
    <w:rsid w:val="00F6099C"/>
    <w:rsid w:val="00F65F1B"/>
    <w:rsid w:val="00F669B4"/>
    <w:rsid w:val="00F720FD"/>
    <w:rsid w:val="00F74779"/>
    <w:rsid w:val="00F76E3D"/>
    <w:rsid w:val="00F81514"/>
    <w:rsid w:val="00F828DB"/>
    <w:rsid w:val="00F87730"/>
    <w:rsid w:val="00F87F20"/>
    <w:rsid w:val="00F906E3"/>
    <w:rsid w:val="00F92030"/>
    <w:rsid w:val="00F94886"/>
    <w:rsid w:val="00FA3F7B"/>
    <w:rsid w:val="00FA4A93"/>
    <w:rsid w:val="00FA4E61"/>
    <w:rsid w:val="00FA51A5"/>
    <w:rsid w:val="00FA7AF8"/>
    <w:rsid w:val="00FB38A1"/>
    <w:rsid w:val="00FB4ABE"/>
    <w:rsid w:val="00FB543D"/>
    <w:rsid w:val="00FB630F"/>
    <w:rsid w:val="00FC1447"/>
    <w:rsid w:val="00FC5B2A"/>
    <w:rsid w:val="00FC67F7"/>
    <w:rsid w:val="00FD2686"/>
    <w:rsid w:val="00FD3A60"/>
    <w:rsid w:val="00FD56B0"/>
    <w:rsid w:val="00FD6534"/>
    <w:rsid w:val="00FE130A"/>
    <w:rsid w:val="00FE16F6"/>
    <w:rsid w:val="00FE183A"/>
    <w:rsid w:val="00FE3A36"/>
    <w:rsid w:val="00FE61E1"/>
    <w:rsid w:val="00FF0255"/>
    <w:rsid w:val="00FF0DF1"/>
    <w:rsid w:val="00FF1DDD"/>
    <w:rsid w:val="00FF36FB"/>
    <w:rsid w:val="00FF4B19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9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9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9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9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9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9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5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15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15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15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15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15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15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15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15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15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715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159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7159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71594"/>
    <w:rPr>
      <w:b/>
      <w:bCs/>
    </w:rPr>
  </w:style>
  <w:style w:type="character" w:styleId="a8">
    <w:name w:val="Emphasis"/>
    <w:uiPriority w:val="20"/>
    <w:qFormat/>
    <w:rsid w:val="0067159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159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7159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159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71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159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71594"/>
    <w:rPr>
      <w:b/>
      <w:i/>
      <w:sz w:val="24"/>
    </w:rPr>
  </w:style>
  <w:style w:type="character" w:styleId="ad">
    <w:name w:val="Subtle Emphasis"/>
    <w:uiPriority w:val="19"/>
    <w:qFormat/>
    <w:rsid w:val="00671594"/>
    <w:rPr>
      <w:i/>
      <w:color w:val="5A5A5A"/>
    </w:rPr>
  </w:style>
  <w:style w:type="character" w:styleId="ae">
    <w:name w:val="Intense Emphasis"/>
    <w:uiPriority w:val="21"/>
    <w:qFormat/>
    <w:rsid w:val="0067159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71594"/>
    <w:rPr>
      <w:sz w:val="24"/>
      <w:szCs w:val="24"/>
      <w:u w:val="single"/>
    </w:rPr>
  </w:style>
  <w:style w:type="character" w:styleId="af0">
    <w:name w:val="Intense Reference"/>
    <w:uiPriority w:val="32"/>
    <w:qFormat/>
    <w:rsid w:val="00671594"/>
    <w:rPr>
      <w:b/>
      <w:sz w:val="24"/>
      <w:u w:val="single"/>
    </w:rPr>
  </w:style>
  <w:style w:type="character" w:styleId="af1">
    <w:name w:val="Book Title"/>
    <w:uiPriority w:val="33"/>
    <w:qFormat/>
    <w:rsid w:val="0067159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1594"/>
    <w:pPr>
      <w:outlineLvl w:val="9"/>
    </w:pPr>
  </w:style>
  <w:style w:type="paragraph" w:customStyle="1" w:styleId="ConsPlusTitle">
    <w:name w:val="ConsPlusTitle"/>
    <w:uiPriority w:val="99"/>
    <w:rsid w:val="005A2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8617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17B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99"/>
    <w:rsid w:val="00FC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457A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547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E0457A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a">
    <w:name w:val="Hyperlink"/>
    <w:basedOn w:val="a0"/>
    <w:uiPriority w:val="99"/>
    <w:rsid w:val="00E0457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04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E0457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E0457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d">
    <w:name w:val="Plain Text"/>
    <w:basedOn w:val="a"/>
    <w:link w:val="afe"/>
    <w:unhideWhenUsed/>
    <w:rsid w:val="00B97E07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B97E07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9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9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9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9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9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9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5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15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15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15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15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15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15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15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15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15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715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159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7159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71594"/>
    <w:rPr>
      <w:b/>
      <w:bCs/>
    </w:rPr>
  </w:style>
  <w:style w:type="character" w:styleId="a8">
    <w:name w:val="Emphasis"/>
    <w:uiPriority w:val="20"/>
    <w:qFormat/>
    <w:rsid w:val="0067159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159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7159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159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71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159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71594"/>
    <w:rPr>
      <w:b/>
      <w:i/>
      <w:sz w:val="24"/>
    </w:rPr>
  </w:style>
  <w:style w:type="character" w:styleId="ad">
    <w:name w:val="Subtle Emphasis"/>
    <w:uiPriority w:val="19"/>
    <w:qFormat/>
    <w:rsid w:val="00671594"/>
    <w:rPr>
      <w:i/>
      <w:color w:val="5A5A5A"/>
    </w:rPr>
  </w:style>
  <w:style w:type="character" w:styleId="ae">
    <w:name w:val="Intense Emphasis"/>
    <w:uiPriority w:val="21"/>
    <w:qFormat/>
    <w:rsid w:val="0067159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71594"/>
    <w:rPr>
      <w:sz w:val="24"/>
      <w:szCs w:val="24"/>
      <w:u w:val="single"/>
    </w:rPr>
  </w:style>
  <w:style w:type="character" w:styleId="af0">
    <w:name w:val="Intense Reference"/>
    <w:uiPriority w:val="32"/>
    <w:qFormat/>
    <w:rsid w:val="00671594"/>
    <w:rPr>
      <w:b/>
      <w:sz w:val="24"/>
      <w:u w:val="single"/>
    </w:rPr>
  </w:style>
  <w:style w:type="character" w:styleId="af1">
    <w:name w:val="Book Title"/>
    <w:uiPriority w:val="33"/>
    <w:qFormat/>
    <w:rsid w:val="0067159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1594"/>
    <w:pPr>
      <w:outlineLvl w:val="9"/>
    </w:pPr>
  </w:style>
  <w:style w:type="paragraph" w:customStyle="1" w:styleId="ConsPlusTitle">
    <w:name w:val="ConsPlusTitle"/>
    <w:uiPriority w:val="99"/>
    <w:rsid w:val="005A2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8617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17B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99"/>
    <w:rsid w:val="00FC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457A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547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E0457A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a">
    <w:name w:val="Hyperlink"/>
    <w:basedOn w:val="a0"/>
    <w:uiPriority w:val="99"/>
    <w:rsid w:val="00E0457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04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E0457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E0457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d">
    <w:name w:val="Plain Text"/>
    <w:basedOn w:val="a"/>
    <w:link w:val="afe"/>
    <w:unhideWhenUsed/>
    <w:rsid w:val="00B97E07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B97E07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A0B420F4C4F84D29E2C82440D602061B9E0541CA646D653CD4319776773B46333ErFd4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40E-33B1-48E8-A8D1-3F6271D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14128</Words>
  <Characters>80533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Артеева</dc:creator>
  <cp:lastModifiedBy>Татьяна Леонидовна Калашникова</cp:lastModifiedBy>
  <cp:revision>5</cp:revision>
  <cp:lastPrinted>2015-03-30T14:12:00Z</cp:lastPrinted>
  <dcterms:created xsi:type="dcterms:W3CDTF">2017-01-16T10:57:00Z</dcterms:created>
  <dcterms:modified xsi:type="dcterms:W3CDTF">2017-02-09T07:24:00Z</dcterms:modified>
</cp:coreProperties>
</file>